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                             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  <w:drawing>
          <wp:inline distB="0" distT="0" distL="114300" distR="114300">
            <wp:extent cx="570865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                             </w:t>
        <w:br w:type="textWrapping"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                    З А К О Н   У К Р А Ї Н И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                   Про загальну середню освіту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( Відомості Верховної Ради України (ВВР), 1999, N 28, ст.230 )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Із змінами, внесеними згідно із Законом </w:t>
        <w:br w:type="textWrapping"/>
        <w:t xml:space="preserve">  N 1642-III ( 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1642-14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06.04.2000, ВВР, 2000, N 27, ст.213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Додатково див. Закон </w:t>
        <w:br w:type="textWrapping"/>
        <w:t xml:space="preserve">  N 2120-III ( </w:t>
      </w:r>
      <w:hyperlink r:id="rId8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2120-14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07.12.2000, ВВР, 2001, N 2-3, ст.10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Із змінами, внесеними згідно із Законами </w:t>
        <w:br w:type="textWrapping"/>
        <w:t xml:space="preserve">  N 2905-III ( </w:t>
      </w:r>
      <w:hyperlink r:id="rId9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2905-14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20.12.2001, ВВР, 2002, N 12-13, ст.92 </w:t>
        <w:br w:type="textWrapping"/>
        <w:t xml:space="preserve">  N  380-IV  (  </w:t>
      </w:r>
      <w:hyperlink r:id="rId10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380-15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26.12.2002, ВВР, 2003, N 10-11, ст.86 </w:t>
        <w:br w:type="textWrapping"/>
        <w:t xml:space="preserve">  N 1344-IV  ( </w:t>
      </w:r>
      <w:hyperlink r:id="rId11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1344-15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27.11.2003, ВВР, 2004, N 17-18, ст.250 </w:t>
        <w:br w:type="textWrapping"/>
        <w:t xml:space="preserve">  N 2285-IV  ( </w:t>
      </w:r>
      <w:hyperlink r:id="rId12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2285-15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23.12.2004, ВВР, 2005, N 7-8, ст.162 </w:t>
        <w:br w:type="textWrapping"/>
        <w:t xml:space="preserve">  N 2505-IV  ( </w:t>
      </w:r>
      <w:hyperlink r:id="rId13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2505-15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25.03.2005, ВВР, 2005, N 17, N 18-19, </w:t>
        <w:br w:type="textWrapping"/>
        <w:t xml:space="preserve">                                                           ст.267 </w:t>
        <w:br w:type="textWrapping"/>
        <w:t xml:space="preserve">  N 3235-IV  ( </w:t>
      </w:r>
      <w:hyperlink r:id="rId14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3235-15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20.12.2005, ВВР, 2006, N 9, N 10-11, </w:t>
        <w:br w:type="textWrapping"/>
        <w:t xml:space="preserve">                                                           ст.96 </w:t>
        <w:br w:type="textWrapping"/>
        <w:t xml:space="preserve">  N  489-V   (  </w:t>
      </w:r>
      <w:hyperlink r:id="rId15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489-16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19.12.2006, ВВР, 2007, N 7-8, ст.66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     { Додатково див. Рішення Конституційного Суду </w:t>
        <w:br w:type="textWrapping"/>
        <w:t xml:space="preserve">            N 6-рп/2007 ( </w:t>
      </w:r>
      <w:hyperlink r:id="rId16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v0a6p710-07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09.07.2007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Із змінами, внесеними згідно із Законами </w:t>
        <w:br w:type="textWrapping"/>
        <w:t xml:space="preserve">  N 107-VI ( </w:t>
      </w:r>
      <w:hyperlink r:id="rId17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107-17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28.12.2007, ВВР, 2008, N 5-6, N 7-8, ст.78 </w:t>
        <w:br w:type="textWrapping"/>
        <w:t xml:space="preserve">                              - зміни діють по 31 грудня 2008 року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     { Додатково див. Рішення Конституційного Суду </w:t>
        <w:br w:type="textWrapping"/>
        <w:t xml:space="preserve">            N 10-рп/2008 ( </w:t>
      </w:r>
      <w:hyperlink r:id="rId18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v010p710-08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22.05.2008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Із змінами, внесеними згідно із Законами </w:t>
        <w:br w:type="textWrapping"/>
        <w:t xml:space="preserve">  N  309-VI (  </w:t>
      </w:r>
      <w:hyperlink r:id="rId19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309-17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03.06.2008, ВВР, 2008, N 27-28, ст.253 </w:t>
        <w:br w:type="textWrapping"/>
        <w:t xml:space="preserve">  N 2442-VI ( </w:t>
      </w:r>
      <w:hyperlink r:id="rId20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06.07.2010, ВВР, 2010, N 46, ст.545 </w:t>
        <w:br w:type="textWrapping"/>
        <w:t xml:space="preserve">  N 3701-VI ( </w:t>
      </w:r>
      <w:hyperlink r:id="rId21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3701-17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06.09.2011, ВВР, 2012, N 15, ст.96 </w:t>
        <w:br w:type="textWrapping"/>
        <w:t xml:space="preserve">  N 5029-VI ( </w:t>
      </w:r>
      <w:hyperlink r:id="rId22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5029-17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03.07.2012, ВВР, 2013, N 23, ст.218 </w:t>
        <w:br w:type="textWrapping"/>
        <w:t xml:space="preserve">  N 5460-VI ( </w:t>
      </w:r>
      <w:hyperlink r:id="rId23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5460-17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16.10.2012, ВВР, 2014, N 2-3, ст.41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{ у тексті Закону слова "Міністерство освіти України" в усіх </w:t>
        <w:br w:type="textWrapping"/>
        <w:t xml:space="preserve">     відмінках замінено  словами "центральний  орган виконавчої </w:t>
        <w:br w:type="textWrapping"/>
        <w:t xml:space="preserve">     влади, що забезпечує формування державної політики у сфері </w:t>
        <w:br w:type="textWrapping"/>
        <w:t xml:space="preserve">     освіти" у відповідному відмінку; </w:t>
        <w:br w:type="textWrapping"/>
        <w:t xml:space="preserve">     слова  "Міністерством  охорони  здоров’я України" замінено </w:t>
        <w:br w:type="textWrapping"/>
        <w:t xml:space="preserve">     словами   "центральним   органом   виконавчої   влади,  що </w:t>
        <w:br w:type="textWrapping"/>
        <w:t xml:space="preserve">     забезпечує  формування  державної політики у сфері охорони </w:t>
        <w:br w:type="textWrapping"/>
        <w:t xml:space="preserve">     здоров’я"   згідно   із   Законом  N  5460-VI  ( </w:t>
      </w:r>
      <w:hyperlink r:id="rId24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5460-17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</w:t>
        <w:br w:type="textWrapping"/>
        <w:t xml:space="preserve">     від 16.10.2012 } </w:t>
        <w:br w:type="textWrapping"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Цей Закон визначає правові, організаційні та фінансові засади </w:t>
        <w:br w:type="textWrapping"/>
        <w:t xml:space="preserve">функціонування і розвитку системи загальної середньої  освіти,  що </w:t>
        <w:br w:type="textWrapping"/>
        <w:t xml:space="preserve">сприяє  вільному  розвитку  людської особистості,  формує цінності </w:t>
        <w:br w:type="textWrapping"/>
        <w:t xml:space="preserve">правового демократичного суспільства в Україні. 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Розділ I.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ЗАГАЛЬНІ ПОЛОЖЕННЯ </w:t>
        <w:br w:type="textWrapping"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Законодавство України про загальну середню освіту </w:t>
        <w:br w:type="textWrapping"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Законодавство України про загальну середню  освіту  базується </w:t>
        <w:br w:type="textWrapping"/>
        <w:t xml:space="preserve">на  Конституції  України  (  </w:t>
      </w:r>
      <w:hyperlink r:id="rId25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254к/96-ВР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)  і складається з Закону </w:t>
        <w:br w:type="textWrapping"/>
        <w:t xml:space="preserve">України  "Про  освіту"  (   </w:t>
      </w:r>
      <w:hyperlink r:id="rId26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1060-12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),   цього   Закону,   інших </w:t>
        <w:br w:type="textWrapping"/>
        <w:t xml:space="preserve">нормативно-правових актів та міжнародних договорів України,  згода </w:t>
        <w:br w:type="textWrapping"/>
        <w:t xml:space="preserve">на обов'язковість яких надана Верховною Радою України. </w:t>
        <w:br w:type="textWrapping"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Основні завдання законодавства України про загальну </w:t>
        <w:br w:type="textWrapping"/>
        <w:t xml:space="preserve">               середню освіту </w:t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Основними завданнями   законодавства   України  про  загальну </w:t>
        <w:br w:type="textWrapping"/>
        <w:t xml:space="preserve">середню освіту є: </w:t>
        <w:br w:type="textWrapping"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4sinio" w:id="16"/>
      <w:bookmarkEnd w:id="1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забезпечення права громадян на  доступність  і  безоплатність </w:t>
        <w:br w:type="textWrapping"/>
        <w:t xml:space="preserve">здобуття повної загальної середньої освіти; </w:t>
        <w:br w:type="textWrapping"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jxsxqh" w:id="17"/>
      <w:bookmarkEnd w:id="1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забезпечення необхідних   умов   функціонування   і  розвитку </w:t>
        <w:br w:type="textWrapping"/>
        <w:t xml:space="preserve">загальної середньої освіти; </w:t>
        <w:br w:type="textWrapping"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z337ya" w:id="18"/>
      <w:bookmarkEnd w:id="1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забезпечення нормативно-правової  бази  щодо   обов'язковості </w:t>
        <w:br w:type="textWrapping"/>
        <w:t xml:space="preserve">повної загальної середньої освіти; </w:t>
        <w:br w:type="textWrapping"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j2qqm3" w:id="19"/>
      <w:bookmarkEnd w:id="1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визначення структури та змісту загальної середньої освіти; </w:t>
        <w:br w:type="textWrapping"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y810tw" w:id="20"/>
      <w:bookmarkEnd w:id="2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визначення органів управління  системою  загальної  середньої </w:t>
        <w:br w:type="textWrapping"/>
        <w:t xml:space="preserve">освіти та їх повноважень; </w:t>
        <w:br w:type="textWrapping"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i7ojhp" w:id="21"/>
      <w:bookmarkEnd w:id="2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визначення прав  та  обов'язків учасників навчально-виховного </w:t>
        <w:br w:type="textWrapping"/>
        <w:t xml:space="preserve">процесу,  встановлення відповідальності за порушення законодавства </w:t>
        <w:br w:type="textWrapping"/>
        <w:t xml:space="preserve">про загальну середню освіту. </w:t>
        <w:br w:type="textWrapping"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xcytpi" w:id="22"/>
      <w:bookmarkEnd w:id="2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3.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Загальна середня освіта </w:t>
        <w:br w:type="textWrapping"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Загальна середня  освіта  - цілеспрямований процес оволодіння </w:t>
        <w:br w:type="textWrapping"/>
        <w:t xml:space="preserve">систематизованими  знаннями  про  природу,  людину,   суспільство, </w:t>
        <w:br w:type="textWrapping"/>
        <w:t xml:space="preserve">культуру   та   виробництво  засобами  пізнавальної  і  практичної </w:t>
        <w:br w:type="textWrapping"/>
        <w:t xml:space="preserve">діяльності,  результатом якого  є  інтелектуальний,  соціальний  і </w:t>
        <w:br w:type="textWrapping"/>
        <w:t xml:space="preserve">фізичний розвиток особистості, що є основою для подальшої освіти і </w:t>
        <w:br w:type="textWrapping"/>
        <w:t xml:space="preserve">трудової діяльності. </w:t>
        <w:br w:type="textWrapping"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ci93xb" w:id="23"/>
      <w:bookmarkEnd w:id="2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Загальна середня освіта  є  обов'язковою  основною  складовою </w:t>
        <w:br w:type="textWrapping"/>
        <w:t xml:space="preserve">безперервної освіти. </w:t>
        <w:br w:type="textWrapping"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whwml4" w:id="24"/>
      <w:bookmarkEnd w:id="2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Загальна середня освіта спрямована на забезпечення всебічного </w:t>
        <w:br w:type="textWrapping"/>
        <w:t xml:space="preserve">розвитку особистості шляхом навчання та виховання, які грунтуються </w:t>
        <w:br w:type="textWrapping"/>
        <w:t xml:space="preserve">на    загальнолюдських    цінностях   та   принципах   науковості, </w:t>
        <w:br w:type="textWrapping"/>
        <w:t xml:space="preserve">полікультурності,  світського   характеру   освіти,   системності, </w:t>
        <w:br w:type="textWrapping"/>
        <w:t xml:space="preserve">інтегративності,   єдності   навчання   і  виховання,  на  засадах </w:t>
        <w:br w:type="textWrapping"/>
        <w:t xml:space="preserve">гуманізму,  демократії, громадянської свідомості, взаємоповаги між </w:t>
        <w:br w:type="textWrapping"/>
        <w:t xml:space="preserve">націями  і  народами  в  інтересах  людини,  родини,  суспільства, </w:t>
        <w:br w:type="textWrapping"/>
        <w:t xml:space="preserve">держави. </w:t>
        <w:br w:type="textWrapping"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bn6wsx" w:id="25"/>
      <w:bookmarkEnd w:id="2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4.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Система загальної середньої освіти </w:t>
        <w:br w:type="textWrapping"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Систему загальної середньої освіти становлять: </w:t>
        <w:br w:type="textWrapping"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qsh70q" w:id="26"/>
      <w:bookmarkEnd w:id="2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загальноосвітні навчальні   заклади   всіх   типів   і   форм </w:t>
        <w:br w:type="textWrapping"/>
        <w:t xml:space="preserve">власності,  у  тому числі для громадян,  які потребують соціальної </w:t>
        <w:br w:type="textWrapping"/>
        <w:t xml:space="preserve">допомоги   та   соціальної    реабілітації,    навчально-виробничі </w:t>
        <w:br w:type="textWrapping"/>
        <w:t xml:space="preserve">комбінати,  позашкільні  заклади,  науково-методичні  установи  та </w:t>
        <w:br w:type="textWrapping"/>
        <w:t xml:space="preserve">органи управління системою загальної  середньої  освіти,  а  також </w:t>
        <w:br w:type="textWrapping"/>
        <w:t xml:space="preserve">професійно-технічні   та   вищі   навчальні  заклади  I-II  рівнів </w:t>
        <w:br w:type="textWrapping"/>
        <w:t xml:space="preserve">акредитації, що надають повну загальну середню освіту. </w:t>
        <w:br w:type="textWrapping"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as4poj" w:id="27"/>
      <w:bookmarkEnd w:id="2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5.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Завдання загальної середньої освіти </w:t>
        <w:br w:type="textWrapping"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Завданнями загальної середньої освіти є: </w:t>
        <w:br w:type="textWrapping"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pxezwc" w:id="28"/>
      <w:bookmarkEnd w:id="2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виховання громадянина України; </w:t>
        <w:br w:type="textWrapping"/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9x2ik5" w:id="29"/>
      <w:bookmarkEnd w:id="2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формування особистості  учня   (вихованця),   розвиток   його </w:t>
        <w:br w:type="textWrapping"/>
        <w:t xml:space="preserve">здібностей і обдарувань, наукового світогляду; </w:t>
        <w:br w:type="textWrapping"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p2csry" w:id="30"/>
      <w:bookmarkEnd w:id="3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виконання вимог   Державного  стандарту  загальної  середньої </w:t>
        <w:br w:type="textWrapping"/>
        <w:t xml:space="preserve">освіти,  підготовка  учнів  (вихованців)  до  подальшої  освіти  і </w:t>
        <w:br w:type="textWrapping"/>
        <w:t xml:space="preserve">трудової діяльності; </w:t>
        <w:br w:type="textWrapping"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47n2zr" w:id="31"/>
      <w:bookmarkEnd w:id="3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виховання в учнів (вихованців) поваги до Конституції України, </w:t>
        <w:br w:type="textWrapping"/>
        <w:t xml:space="preserve">державних символів України,  прав і свобод людини  і  громадянина, </w:t>
        <w:br w:type="textWrapping"/>
        <w:t xml:space="preserve">почуття  власної гідності,  відповідальності перед законом за свої </w:t>
        <w:br w:type="textWrapping"/>
        <w:t xml:space="preserve">дії, свідомого ставлення до обов'язків людини і громадянина; </w:t>
        <w:br w:type="textWrapping"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o7alnk" w:id="32"/>
      <w:bookmarkEnd w:id="3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реалізація права  учнів  (вихованців)  на  вільне  формування </w:t>
        <w:br w:type="textWrapping"/>
        <w:t xml:space="preserve">політичних і світоглядних переконань; </w:t>
        <w:br w:type="textWrapping"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3ckvvd" w:id="33"/>
      <w:bookmarkEnd w:id="3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виховання шанобливого ставлення до родини, поваги до народних </w:t>
        <w:br w:type="textWrapping"/>
        <w:t xml:space="preserve">традицій  і  звичаїв,  державної  мови,  регіональних  мов або мов </w:t>
        <w:br w:type="textWrapping"/>
        <w:t xml:space="preserve">меншин  та рідної мови, національних цінностей Українського народу </w:t>
        <w:br w:type="textWrapping"/>
        <w:t xml:space="preserve">та  інших  народів  і  націй;  { Абзац сьомий статті 5 із змінами, </w:t>
        <w:br w:type="textWrapping"/>
        <w:t xml:space="preserve">внесеними згідно із Законом N 5029-VI ( </w:t>
      </w:r>
      <w:hyperlink r:id="rId27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5029-17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03.07.2012 } </w:t>
        <w:br w:type="textWrapping"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виховання свідомого  ставлення  до свого здоров'я та здоров'я </w:t>
        <w:br w:type="textWrapping"/>
        <w:t xml:space="preserve">інших  громадян  як  найвищої  соціальної   цінності,   формування </w:t>
        <w:br w:type="textWrapping"/>
        <w:t xml:space="preserve">гігієнічних навичок і засад здорового способу життя,  збереження і </w:t>
        <w:br w:type="textWrapping"/>
        <w:t xml:space="preserve">зміцнення фізичного та психічного здоров'я учнів (вихованців). </w:t>
        <w:br w:type="textWrapping"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ihv636" w:id="34"/>
      <w:bookmarkEnd w:id="3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6.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Здобуття повної загальної середньої освіти </w:t>
        <w:br w:type="textWrapping"/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Громадянам України  незалежно  від  раси,  кольору  шкіри, </w:t>
        <w:br w:type="textWrapping"/>
        <w:t xml:space="preserve">політичних,  релігійних та інших переконань,  статі,  етнічного та </w:t>
        <w:br w:type="textWrapping"/>
        <w:t xml:space="preserve">соціального походження,  майнового стану, місця проживання, мовних </w:t>
        <w:br w:type="textWrapping"/>
        <w:t xml:space="preserve">або   інших   ознак  забезпечується  доступність  і  безоплатність </w:t>
        <w:br w:type="textWrapping"/>
        <w:t xml:space="preserve">здобуття  повної  загальної  середньої  освіти   у   державних   і </w:t>
        <w:br w:type="textWrapping"/>
        <w:t xml:space="preserve">комунальних навчальних закладах. </w:t>
        <w:br w:type="textWrapping"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2hioqz" w:id="35"/>
      <w:bookmarkEnd w:id="3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Громадяни України мають право на здобуття повної загальної </w:t>
        <w:br w:type="textWrapping"/>
        <w:t xml:space="preserve">середньої освіти у приватних навчальних закладах. </w:t>
        <w:br w:type="textWrapping"/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hmsyys" w:id="36"/>
      <w:bookmarkEnd w:id="3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Здобуття повної загальної середньої  освіти  у  навчальних </w:t>
        <w:br w:type="textWrapping"/>
        <w:t xml:space="preserve">закладах незалежно від підпорядкування, типів і форм власності має </w:t>
        <w:br w:type="textWrapping"/>
        <w:t xml:space="preserve">відповідати  вимогам  Державного  стандарту  загальної   середньої </w:t>
        <w:br w:type="textWrapping"/>
        <w:t xml:space="preserve">освіти. </w:t>
        <w:br w:type="textWrapping"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1mghml" w:id="37"/>
      <w:bookmarkEnd w:id="3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Іноземці  та  особи  без  громадянства,  які перебувають в </w:t>
        <w:br w:type="textWrapping"/>
        <w:t xml:space="preserve">Україні на законних підставах,  здобувають повну загальну  середню </w:t>
        <w:br w:type="textWrapping"/>
        <w:t xml:space="preserve">освіту у порядку, встановленому для громадян України. </w:t>
        <w:br w:type="textWrapping"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grqrue" w:id="38"/>
      <w:bookmarkEnd w:id="3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5. Відповідальність  за  здобуття  повної загальної середньої </w:t>
        <w:br w:type="textWrapping"/>
        <w:t xml:space="preserve">освіти дітьми покладається на їх батьків,  а дітьми,  позбавленими </w:t>
        <w:br w:type="textWrapping"/>
        <w:t xml:space="preserve">батьківського  піклування,  -  на  осіб,  які  їх  замінюють,  або </w:t>
        <w:br w:type="textWrapping"/>
        <w:t xml:space="preserve">навчальні заклади, де вони виховуються. </w:t>
        <w:br w:type="textWrapping"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vx1227" w:id="39"/>
      <w:bookmarkEnd w:id="3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7.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Мова навчання і виховання у загальноосвітніх </w:t>
        <w:br w:type="textWrapping"/>
        <w:t xml:space="preserve">               навчальних закладах </w:t>
        <w:br w:type="textWrapping"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fwokq0" w:id="40"/>
      <w:bookmarkEnd w:id="4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Мова  навчання  і  виховання  у  загальноосвітніх  навчальних </w:t>
        <w:br w:type="textWrapping"/>
        <w:t xml:space="preserve">закладах  визначається  статтею  20  Закону  України  "Про  засади </w:t>
        <w:br w:type="textWrapping"/>
        <w:t xml:space="preserve">державної мовної політики" ( </w:t>
      </w:r>
      <w:hyperlink r:id="rId28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5029-17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v1yuxt" w:id="41"/>
      <w:bookmarkEnd w:id="41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 Стаття  7  в  редакції  Закону  N  5029-VI  (  </w:t>
      </w:r>
      <w:hyperlink r:id="rId29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5029-17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)  від </w:t>
        <w:br w:type="textWrapping"/>
        <w:t xml:space="preserve">03.07.2012 } </w:t>
        <w:br w:type="textWrapping"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f1mdlm" w:id="42"/>
      <w:bookmarkEnd w:id="4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Розділ II.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ЗАГАЛЬНООСВІТНІ ТА ІНШІ НАВЧАЛЬНІ ЗАКЛАДИ </w:t>
        <w:br w:type="textWrapping"/>
        <w:t xml:space="preserve">                  СИСТЕМИ ЗАГАЛЬНОЇ СЕРЕДНЬОЇ ОСВІТИ </w:t>
        <w:br w:type="textWrapping"/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u6wntf" w:id="43"/>
      <w:bookmarkEnd w:id="4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8.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Загальноосвітній навчальний заклад </w:t>
        <w:br w:type="textWrapping"/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Загальноосвітній навчальний заклад - навчальний заклад, що </w:t>
        <w:br w:type="textWrapping"/>
        <w:t xml:space="preserve">забезпечує реалізацію права громадян на загальну середню освіту. </w:t>
        <w:br w:type="textWrapping"/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9c6y18" w:id="44"/>
      <w:bookmarkEnd w:id="4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Загальноосвітній навчальний заклад,  заснований на  приватній </w:t>
        <w:br w:type="textWrapping"/>
        <w:t xml:space="preserve">формі  власності,  здійснює свою діяльність за наявності ліцензії, </w:t>
        <w:br w:type="textWrapping"/>
        <w:t xml:space="preserve">виданої в установленому законодавством України порядку. </w:t>
        <w:br w:type="textWrapping"/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tbugp1" w:id="45"/>
      <w:bookmarkEnd w:id="4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   Загальноосвітній   навчальний   заклад,   що   здійснює </w:t>
        <w:br w:type="textWrapping"/>
        <w:t xml:space="preserve">інноваційну   діяльність,  може  мати  статус  експериментального. </w:t>
        <w:br w:type="textWrapping"/>
        <w:t xml:space="preserve">Статус  експериментального  не змінює підпорядкування, тип і форму </w:t>
        <w:br w:type="textWrapping"/>
        <w:t xml:space="preserve">власності  загальноосвітнього  навчального  закладу. Положення про </w:t>
        <w:br w:type="textWrapping"/>
        <w:t xml:space="preserve">експериментальний      загальноосвітній      навчальний     заклад </w:t>
        <w:br w:type="textWrapping"/>
        <w:t xml:space="preserve">затверджується центральним органом виконавчої влади, що забезпечує </w:t>
        <w:br w:type="textWrapping"/>
        <w:t xml:space="preserve">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8h4qwu" w:id="46"/>
      <w:bookmarkEnd w:id="4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9.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Типи загальноосвітніх та інших навчальних закладів </w:t>
        <w:br w:type="textWrapping"/>
        <w:t xml:space="preserve">                системи загальної середньої освіти </w:t>
        <w:br w:type="textWrapping"/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  Відповідно  до  освітнього  рівня,  який  забезпечується </w:t>
        <w:br w:type="textWrapping"/>
        <w:t xml:space="preserve">загальноосвітнім навчальним закладом (I ступінь - початкова школа, </w:t>
        <w:br w:type="textWrapping"/>
        <w:t xml:space="preserve">що забезпечує початкову загальну  освіту,  II  ступінь  -  основна </w:t>
        <w:br w:type="textWrapping"/>
        <w:t xml:space="preserve">школа, що забезпечує базову загальну середню освіту, III ступінь - </w:t>
        <w:br w:type="textWrapping"/>
        <w:t xml:space="preserve">старша школа,  що забезпечує повну  загальну  середню  освіту,  як </w:t>
        <w:br w:type="textWrapping"/>
        <w:t xml:space="preserve">правило,  з  профільним  спрямуванням  навчання),  та особливостей </w:t>
        <w:br w:type="textWrapping"/>
        <w:t xml:space="preserve">учнівського  контингенту  існують  різні   типи   загальноосвітніх </w:t>
        <w:br w:type="textWrapping"/>
        <w:t xml:space="preserve">навчальних   закладів.  Школи  кожного  з  трьох  ступенів  можуть </w:t>
        <w:br w:type="textWrapping"/>
        <w:t xml:space="preserve">функціонувати разом або самостійно. </w:t>
        <w:br w:type="textWrapping"/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nmf14n" w:id="47"/>
      <w:bookmarkEnd w:id="4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До загальноосвітніх навчальних закладів належать: </w:t>
        <w:br w:type="textWrapping"/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7m2jsg" w:id="48"/>
      <w:bookmarkEnd w:id="4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школа I-III ступенів; </w:t>
        <w:br w:type="textWrapping"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mrcu09" w:id="49"/>
      <w:bookmarkEnd w:id="4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спеціалізована школа  (школа-інтернат)   I-III   ступенів   з </w:t>
        <w:br w:type="textWrapping"/>
        <w:t xml:space="preserve">поглибленим вивченням окремих предметів та курсів; </w:t>
        <w:br w:type="textWrapping"/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6r0co2" w:id="50"/>
      <w:bookmarkEnd w:id="5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гімназія (гімназія-інтернат)   -   навчальний  заклад  II-III </w:t>
        <w:br w:type="textWrapping"/>
        <w:t xml:space="preserve">ступенів з поглибленим вивченням окремих предметів  відповідно  до </w:t>
        <w:br w:type="textWrapping"/>
        <w:t xml:space="preserve">профілю; </w:t>
        <w:br w:type="textWrapping"/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lwamvv" w:id="51"/>
      <w:bookmarkEnd w:id="5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колегіум (колегіум-інтернат)   -   навчальний  заклад  II-III </w:t>
        <w:br w:type="textWrapping"/>
        <w:t xml:space="preserve">ступенів філологічно-філософського та (або)  культурно-естетичного </w:t>
        <w:br w:type="textWrapping"/>
        <w:t xml:space="preserve">профілю; </w:t>
        <w:br w:type="textWrapping"/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11kx3o" w:id="52"/>
      <w:bookmarkEnd w:id="5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ліцей (ліцей-інтернат)  -  навчальний  заклад  III  ступеня з </w:t>
        <w:br w:type="textWrapping"/>
        <w:t xml:space="preserve">профільним навчанням та допрофесійною підготовкою  (може  надавати </w:t>
        <w:br w:type="textWrapping"/>
        <w:t xml:space="preserve">освітні послуги II ступеня, починаючи з 8 класу); </w:t>
        <w:br w:type="textWrapping"/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l18frh" w:id="53"/>
      <w:bookmarkEnd w:id="5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школа-інтернат I-III ступенів - навчальний заклад з частковим </w:t>
        <w:br w:type="textWrapping"/>
        <w:t xml:space="preserve">або повним утриманням за рахунок  держави  дітей,  які  потребують </w:t>
        <w:br w:type="textWrapping"/>
        <w:t xml:space="preserve">соціальної допомоги; </w:t>
        <w:br w:type="textWrapping"/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06ipza" w:id="54"/>
      <w:bookmarkEnd w:id="5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спеціальна школа (школа-інтернат) I-III ступенів - навчальний </w:t>
        <w:br w:type="textWrapping"/>
        <w:t xml:space="preserve">заклад для дітей,  які  потребують  корекції  фізичного  та  (або) </w:t>
        <w:br w:type="textWrapping"/>
        <w:t xml:space="preserve">розумового розвитку; </w:t>
        <w:br w:type="textWrapping"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k668n3" w:id="55"/>
      <w:bookmarkEnd w:id="5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санаторна школа  (школа-інтернат) I-III ступенів - навчальний </w:t>
        <w:br w:type="textWrapping"/>
        <w:t xml:space="preserve">заклад з відповідним профілем для дітей,  які потребують тривалого </w:t>
        <w:br w:type="textWrapping"/>
        <w:t xml:space="preserve">лікування; </w:t>
        <w:br w:type="textWrapping"/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zbgiuw" w:id="56"/>
      <w:bookmarkEnd w:id="5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школа соціальної  реабілітації - навчальний заклад для дітей, </w:t>
        <w:br w:type="textWrapping"/>
        <w:t xml:space="preserve">які потребують особливих умов виховання  (створюється  окремо  для </w:t>
        <w:br w:type="textWrapping"/>
        <w:t xml:space="preserve">хлопців і дівчат); </w:t>
        <w:br w:type="textWrapping"/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egqt2p" w:id="57"/>
      <w:bookmarkEnd w:id="5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вечірня (змінна)  школа  II-III  ступенів - навчальний заклад </w:t>
        <w:br w:type="textWrapping"/>
        <w:t xml:space="preserve">для громадян,  які не мають можливості навчатися у школах з денною </w:t>
        <w:br w:type="textWrapping"/>
        <w:t xml:space="preserve">формою навчання; </w:t>
        <w:br w:type="textWrapping"/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ygebqi" w:id="58"/>
      <w:bookmarkEnd w:id="5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навчально-реабілітаційний центр - навчальний заклад для дітей </w:t>
        <w:br w:type="textWrapping"/>
        <w:t xml:space="preserve">з особливими освітніми  потребами,  зумовленими  складними  вадами </w:t>
        <w:br w:type="textWrapping"/>
        <w:t xml:space="preserve">розвитку.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dlolyb" w:id="59"/>
      <w:bookmarkEnd w:id="59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Частина  перша статті 9 в редакції Закону N 2442-VI ( </w:t>
      </w:r>
      <w:hyperlink r:id="rId30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</w:t>
        <w:br w:type="textWrapping"/>
        <w:t xml:space="preserve">від 06.07.2010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Інші навчальні заклади системи загальної середньої освіти: </w:t>
        <w:br w:type="textWrapping"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sqyw64" w:id="60"/>
      <w:bookmarkEnd w:id="6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позашкільний навчально-виховний  заклад  -  навчальний заклад </w:t>
        <w:br w:type="textWrapping"/>
        <w:t xml:space="preserve">для виховання дітей та задоволення їх потреб у  додатковій  освіті </w:t>
        <w:br w:type="textWrapping"/>
        <w:t xml:space="preserve">за   інтересами   (науковими,   технічними,  художньо-естетичними, </w:t>
        <w:br w:type="textWrapping"/>
        <w:t xml:space="preserve">спортивними тощо); </w:t>
        <w:br w:type="textWrapping"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cqmetx" w:id="61"/>
      <w:bookmarkEnd w:id="6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міжшкільний навчально-виробничий комбінат - навчальний заклад </w:t>
        <w:br w:type="textWrapping"/>
        <w:t xml:space="preserve">для забезпечення потреб учнів загальноосвітніх навчальних закладів </w:t>
        <w:br w:type="textWrapping"/>
        <w:t xml:space="preserve">у профорієнтаційній, допрофесійній, професійній підготовці; </w:t>
        <w:br w:type="textWrapping"/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rvwp1q" w:id="62"/>
      <w:bookmarkEnd w:id="6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професійно-технічний навчальний заклад  -  навчальний  заклад </w:t>
        <w:br w:type="textWrapping"/>
        <w:t xml:space="preserve">для  забезпечення  потреб громадян у професійно-технічній і повній </w:t>
        <w:br w:type="textWrapping"/>
        <w:t xml:space="preserve">загальній середній освіті; </w:t>
        <w:br w:type="textWrapping"/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bvk7pj" w:id="63"/>
      <w:bookmarkEnd w:id="6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вищий навчальний заклад I-II рівнів акредитації -  навчальний </w:t>
        <w:br w:type="textWrapping"/>
        <w:t xml:space="preserve">заклад      для      задоволення      потреб      громадян      за </w:t>
        <w:br w:type="textWrapping"/>
        <w:t xml:space="preserve">освітньо-кваліфікаційними   рівнями   молодшого   спеціаліста    і </w:t>
        <w:br w:type="textWrapping"/>
        <w:t xml:space="preserve">бакалавра  з  одночасним  завершенням  здобуття  повної  загальної </w:t>
        <w:br w:type="textWrapping"/>
        <w:t xml:space="preserve">середньої освіти. </w:t>
        <w:br w:type="textWrapping"/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r0uhxc" w:id="64"/>
      <w:bookmarkEnd w:id="6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 Загальноосвітні  навчальні  заклади  можуть  створювати у </w:t>
        <w:br w:type="textWrapping"/>
        <w:t xml:space="preserve">своєму  складі  класи  (групи) з вечірньою (заочною), дистанційною </w:t>
        <w:br w:type="textWrapping"/>
        <w:t xml:space="preserve">формою  навчання,  класи  (групи)  з поглибленим вивченням окремих </w:t>
        <w:br w:type="textWrapping"/>
        <w:t xml:space="preserve">предметів,  спеціальні  та  інклюзивні  класи для навчання дітей з </w:t>
        <w:br w:type="textWrapping"/>
        <w:t xml:space="preserve">особливими  освітніми  потребами.  {  Абзац перший частини третьої </w:t>
        <w:br w:type="textWrapping"/>
        <w:t xml:space="preserve">статті  9  із  змінами,  внесеними  згідно із  Законом  N  2442-VI </w:t>
        <w:br w:type="textWrapping"/>
        <w:t xml:space="preserve">( </w:t>
      </w:r>
      <w:hyperlink r:id="rId31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Загальноосвітні навчальні     заклади      незалежно      від </w:t>
        <w:br w:type="textWrapping"/>
        <w:t xml:space="preserve">підпорядкування,  типів  і  форм  власності  можуть  мати у своєму </w:t>
        <w:br w:type="textWrapping"/>
        <w:t xml:space="preserve">складі  інтернати  з  частковим  або   повним   утриманням   учнів </w:t>
        <w:br w:type="textWrapping"/>
        <w:t xml:space="preserve">(вихованців) за рахунок власника. </w:t>
        <w:br w:type="textWrapping"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664s55" w:id="65"/>
      <w:bookmarkEnd w:id="6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Загальноосвітні навчальні     заклади    можуть    створювати </w:t>
        <w:br w:type="textWrapping"/>
        <w:t xml:space="preserve">навчально-виховні комплекси у складі  навчальних  закладів  різних </w:t>
        <w:br w:type="textWrapping"/>
        <w:t xml:space="preserve">типів   і  рівнів  акредитації  для  задоволення  допрофесійних  і </w:t>
        <w:br w:type="textWrapping"/>
        <w:t xml:space="preserve">професійних запитів громадян, а також навчально-виховні об'єднання </w:t>
        <w:br w:type="textWrapping"/>
        <w:t xml:space="preserve">з   дошкільними   та   позашкільними   навчальними  закладами  для </w:t>
        <w:br w:type="textWrapping"/>
        <w:t xml:space="preserve">задоволення освітніх і культурно-освітніх потреб. </w:t>
        <w:br w:type="textWrapping"/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q5sasy" w:id="66"/>
      <w:bookmarkEnd w:id="6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Загальноосвітні навчальні    заклади     для     задоволення </w:t>
        <w:br w:type="textWrapping"/>
        <w:t xml:space="preserve">допрофесійних,  професійних  запитів  та культурно-освітніх потреб </w:t>
        <w:br w:type="textWrapping"/>
        <w:t xml:space="preserve">громадян можуть входити до складу освітніх округів,  спілок, інших </w:t>
        <w:br w:type="textWrapping"/>
        <w:t xml:space="preserve">об'єднань,  у  тому  числі  за  участі навчальних закладів системи </w:t>
        <w:br w:type="textWrapping"/>
        <w:t xml:space="preserve">дошкільної, загальної           середньої,           позашкільної, </w:t>
        <w:br w:type="textWrapping"/>
        <w:t xml:space="preserve">професійно-технічної   та  вищої  освіти  різних  типів  і  рівнів </w:t>
        <w:br w:type="textWrapping"/>
        <w:t xml:space="preserve">акредитації,  закладів  культури,  фізичної  культури  та  спорту, </w:t>
        <w:br w:type="textWrapping"/>
        <w:t xml:space="preserve">підприємств  і  громадських  організацій.  Положення  про освітній </w:t>
        <w:br w:type="textWrapping"/>
        <w:t xml:space="preserve">округ затверджується  Кабінетом  Міністрів України ( </w:t>
      </w:r>
      <w:hyperlink r:id="rId32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777-2010-п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). </w:t>
        <w:br w:type="textWrapping"/>
        <w:t xml:space="preserve">{  Частину  третю  статті  9 доповнено абзацом четвертим згідно із </w:t>
        <w:br w:type="textWrapping"/>
        <w:t xml:space="preserve">Законом N 2442-VI ( </w:t>
      </w:r>
      <w:hyperlink r:id="rId33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     Перелік     спеціальних     загальноосвітніх     шкіл </w:t>
        <w:br w:type="textWrapping"/>
        <w:t xml:space="preserve">(шкіл-інтернатів)   визначається  центральним  органом  виконавчої </w:t>
        <w:br w:type="textWrapping"/>
        <w:t xml:space="preserve">влади,  що забезпечує формування державної політики у сфері освіти </w:t>
        <w:br w:type="textWrapping"/>
        <w:t xml:space="preserve">за   погодженням   з  центральним  органом  виконавчої  влади,  що </w:t>
        <w:br w:type="textWrapping"/>
        <w:t xml:space="preserve">забезпечує формування державної політики у сфері охорони здоров'я. </w:t>
        <w:br w:type="textWrapping"/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5b2l0r" w:id="67"/>
      <w:bookmarkEnd w:id="6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5. Положення   про    загальноосвітні    навчальні    заклади </w:t>
        <w:br w:type="textWrapping"/>
        <w:t xml:space="preserve">(  </w:t>
      </w:r>
      <w:hyperlink r:id="rId34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964-2000-п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,  </w:t>
      </w:r>
      <w:hyperlink r:id="rId35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778-2010-п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)  затверджуються  Кабінетом Міністрів </w:t>
        <w:br w:type="textWrapping"/>
        <w:t xml:space="preserve">України. </w:t>
        <w:br w:type="textWrapping"/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Загальноосвітній навчальний  заклад  на  основі Положення про </w:t>
        <w:br w:type="textWrapping"/>
        <w:t xml:space="preserve">загальноосвітні   навчальні   заклади   розробляє   статут,   який </w:t>
        <w:br w:type="textWrapping"/>
        <w:t xml:space="preserve">затверджується    власником    (для   державних   та   комунальних </w:t>
        <w:br w:type="textWrapping"/>
        <w:t xml:space="preserve">загальноосвітніх  навчальних  закладів   -   відповідним   органом </w:t>
        <w:br w:type="textWrapping"/>
        <w:t xml:space="preserve">управління  освітою)  та  реєструється місцевим органом виконавчої </w:t>
        <w:br w:type="textWrapping"/>
        <w:t xml:space="preserve">влади або органом місцевого самоврядування. </w:t>
        <w:br w:type="textWrapping"/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kgcv8k" w:id="68"/>
      <w:bookmarkEnd w:id="6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10.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Статус загальноосвітнього навчального закладу </w:t>
        <w:br w:type="textWrapping"/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Загальноосвітній навчальний заклад є юридичною особою.  За </w:t>
        <w:br w:type="textWrapping"/>
        <w:t xml:space="preserve">своїми  організаційно-правовими  формами загальноосвітні навчальні </w:t>
        <w:br w:type="textWrapping"/>
        <w:t xml:space="preserve">заклади можуть  бути  державної,  комунальної  та  приватної  форм </w:t>
        <w:br w:type="textWrapping"/>
        <w:t xml:space="preserve">власності. </w:t>
        <w:br w:type="textWrapping"/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4g0dwd" w:id="69"/>
      <w:bookmarkEnd w:id="6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Статус  державного має загальноосвітній навчальний заклад, </w:t>
        <w:br w:type="textWrapping"/>
        <w:t xml:space="preserve">заснований на державній формі власності. </w:t>
        <w:br w:type="textWrapping"/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jlao46" w:id="70"/>
      <w:bookmarkEnd w:id="7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Статус  комунального   має   загальноосвітній   навчальний </w:t>
        <w:br w:type="textWrapping"/>
        <w:t xml:space="preserve">заклад, заснований на комунальній формі власності. </w:t>
        <w:br w:type="textWrapping"/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3ky6rz" w:id="71"/>
      <w:bookmarkEnd w:id="7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Статус  приватного має загальноосвітній навчальний заклад, </w:t>
        <w:br w:type="textWrapping"/>
        <w:t xml:space="preserve">заснований на приватній формі власності. </w:t>
        <w:br w:type="textWrapping"/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iq8gzs" w:id="72"/>
      <w:bookmarkEnd w:id="7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11.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Створення, реорганізація та ліквідація </w:t>
        <w:br w:type="textWrapping"/>
        <w:t xml:space="preserve">                загальноосвітнього навчального закладу </w:t>
        <w:br w:type="textWrapping"/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Державні  та  комунальні загальноосвітні навчальні заклади </w:t>
        <w:br w:type="textWrapping"/>
        <w:t xml:space="preserve">створюються відповідно центральними, місцевими органами виконавчої </w:t>
        <w:br w:type="textWrapping"/>
        <w:t xml:space="preserve">влади   або   органами   місцевого  самоврядування  з  урахуванням </w:t>
        <w:br w:type="textWrapping"/>
        <w:t xml:space="preserve">соціально-економічних,  національних,  культурно-освітніх і мовних </w:t>
        <w:br w:type="textWrapping"/>
        <w:t xml:space="preserve">потреб   за  наявності  необхідної  кількості  учнів  (вихованців) </w:t>
        <w:br w:type="textWrapping"/>
        <w:t xml:space="preserve">відповідно  до  встановлених  нормативів  наповнюваності   класів, </w:t>
        <w:br w:type="textWrapping"/>
        <w:t xml:space="preserve">необхідної   матеріально-технічної   та  науково-методичної  бази, </w:t>
        <w:br w:type="textWrapping"/>
        <w:t xml:space="preserve">педагогічних кадрів у порядку,  встановленому Кабінетом  Міністрів </w:t>
        <w:br w:type="textWrapping"/>
        <w:t xml:space="preserve">України. </w:t>
        <w:br w:type="textWrapping"/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xvir7l" w:id="73"/>
      <w:bookmarkEnd w:id="7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Рішення   про   створення   комунальних   загальноосвітніх </w:t>
        <w:br w:type="textWrapping"/>
        <w:t xml:space="preserve">навчальних  закладів  для   дітей-сиріт   і   дітей,   позбавлених </w:t>
        <w:br w:type="textWrapping"/>
        <w:t xml:space="preserve">батьківського   піклування,   спеціальних   загальноосвітніх  шкіл </w:t>
        <w:br w:type="textWrapping"/>
        <w:t xml:space="preserve">(шкіл-інтернатів) для дітей,  які потребують корекції фізичного та </w:t>
        <w:br w:type="textWrapping"/>
        <w:t xml:space="preserve">(або) розумового розвитку,  приймаються Радою міністрів Автономної </w:t>
        <w:br w:type="textWrapping"/>
        <w:t xml:space="preserve">Республіки Крим, обласними, Київською та Севастопольською міськими </w:t>
        <w:br w:type="textWrapping"/>
        <w:t xml:space="preserve">державними  адміністраціями  за  погодженням з центральним органом </w:t>
        <w:br w:type="textWrapping"/>
        <w:t xml:space="preserve">виконавчої  влади,  що  забезпечує формування державної політики у </w:t>
        <w:br w:type="textWrapping"/>
        <w:t xml:space="preserve">сфері освіти. </w:t>
        <w:br w:type="textWrapping"/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hv69ve" w:id="74"/>
      <w:bookmarkEnd w:id="7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Рішення  про  створення  гімназій,   ліцеїв,   колегіумів, </w:t>
        <w:br w:type="textWrapping"/>
        <w:t xml:space="preserve">спеціалізованих шкіл (шкіл-інтернатів),  заснованих на комунальній </w:t>
        <w:br w:type="textWrapping"/>
        <w:t xml:space="preserve">формі  власності,  приймаються  за  поданням  відповідних  органів </w:t>
        <w:br w:type="textWrapping"/>
        <w:t xml:space="preserve">управління  освітою  Радою  міністрів  Автономної Республіки Крим, </w:t>
        <w:br w:type="textWrapping"/>
        <w:t xml:space="preserve">обласними,  Київською  та  Севастопольською  міськими   державними </w:t>
        <w:br w:type="textWrapping"/>
        <w:t xml:space="preserve">адміністраціями. </w:t>
        <w:br w:type="textWrapping"/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x0gk37" w:id="75"/>
      <w:bookmarkEnd w:id="7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Рішення   про   створення  загальноосвітнього  навчального </w:t>
        <w:br w:type="textWrapping"/>
        <w:t xml:space="preserve">закладу,  заснованого на приватній  формі  власності,  приймається </w:t>
        <w:br w:type="textWrapping"/>
        <w:t xml:space="preserve">засновником  (власником)  у порядку,  встановленому законодавством </w:t>
        <w:br w:type="textWrapping"/>
        <w:t xml:space="preserve">України. </w:t>
        <w:br w:type="textWrapping"/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h042r0" w:id="76"/>
      <w:bookmarkEnd w:id="7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5.  Рішення  про  створення  шкіл соціальної реабілітації, їх </w:t>
        <w:br w:type="textWrapping"/>
        <w:t xml:space="preserve">підпорядкованість  і  джерела  фінансування  приймається Кабінетом </w:t>
        <w:br w:type="textWrapping"/>
        <w:t xml:space="preserve">Міністрів  України  за  поданням  центрального  органу  виконавчої </w:t>
        <w:br w:type="textWrapping"/>
        <w:t xml:space="preserve">влади, що забезпечує 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w5ecyt" w:id="77"/>
      <w:bookmarkEnd w:id="7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6. Реорганізація  і  ліквідація  загальноосвітніх  навчальних </w:t>
        <w:br w:type="textWrapping"/>
        <w:t xml:space="preserve">закладів   проводяться  у  порядку,  встановленому  законодавством </w:t>
        <w:br w:type="textWrapping"/>
        <w:t xml:space="preserve">України. </w:t>
        <w:br w:type="textWrapping"/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baon6m" w:id="78"/>
      <w:bookmarkEnd w:id="7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Реорганізація і   ліквідація   загальноосвітніх    навчальних </w:t>
        <w:br w:type="textWrapping"/>
        <w:t xml:space="preserve">закладів  у сільській місцевості,  заснованих на комунальній формі </w:t>
        <w:br w:type="textWrapping"/>
        <w:t xml:space="preserve">власності, допускаються лише за згодою територіальних громад. 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vac5uf" w:id="79"/>
      <w:bookmarkEnd w:id="7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Розділ III.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ОРГАНІЗАЦІЯ НАВЧАЛЬНО-ВИХОВНОГО ПРОЦЕСУ У </w:t>
        <w:br w:type="textWrapping"/>
        <w:t xml:space="preserve">                    ЗАГАЛЬНООСВІТНІХ НАВЧАЛЬНИХ ЗАКЛАДАХ </w:t>
        <w:br w:type="textWrapping"/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afmg28" w:id="80"/>
      <w:bookmarkEnd w:id="8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12.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Термін навчання </w:t>
        <w:br w:type="textWrapping"/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pkwqa1" w:id="81"/>
      <w:bookmarkEnd w:id="8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Термін навчання для здобуття  повної  загальної  середньої </w:t>
        <w:br w:type="textWrapping"/>
        <w:t xml:space="preserve">освіти  у  загальноосвітніх  навчальних  закладах  I-III  ступенів </w:t>
        <w:br w:type="textWrapping"/>
        <w:t xml:space="preserve">становить  11  років:  {  Абзац перший частини першої статті 12 із </w:t>
        <w:br w:type="textWrapping"/>
        <w:t xml:space="preserve">змінами,  внесеними  згідно із  Законом  N 2442-VI ( </w:t>
      </w:r>
      <w:hyperlink r:id="rId36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</w:t>
        <w:br w:type="textWrapping"/>
        <w:t xml:space="preserve">06.07.2010 } </w:t>
        <w:br w:type="textWrapping"/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 загальноосвітніх навчальних закладах I ступеня - 4 роки; </w:t>
        <w:br w:type="textWrapping"/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9kk8xu" w:id="82"/>
      <w:bookmarkEnd w:id="8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 загальноосвітніх навчальних закладах II ступеня - 5 років; </w:t>
        <w:br w:type="textWrapping"/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opuj5n" w:id="83"/>
      <w:bookmarkEnd w:id="8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  загальноосвітніх навчальних закладах III ступеня - 2 роки. </w:t>
        <w:br w:type="textWrapping"/>
        <w:t xml:space="preserve">{  Абзац  четвертий частини першої статті 12 із змінами, внесеними </w:t>
        <w:br w:type="textWrapping"/>
        <w:t xml:space="preserve">згідно із Законом N 2442-VI ( </w:t>
      </w:r>
      <w:hyperlink r:id="rId37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8pi1tg" w:id="84"/>
      <w:bookmarkEnd w:id="8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Термін навчання у загальноосвітніх навчальних закладах для </w:t>
        <w:br w:type="textWrapping"/>
        <w:t xml:space="preserve">дітей,  які  потребують  корекції  фізичного  та  (або) розумового </w:t>
        <w:br w:type="textWrapping"/>
        <w:t xml:space="preserve">розвитку   (  </w:t>
      </w:r>
      <w:hyperlink r:id="rId38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585-2003-п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),  встановлюється  Кабінетом  Міністрів </w:t>
        <w:br w:type="textWrapping"/>
        <w:t xml:space="preserve">України. </w:t>
        <w:br w:type="textWrapping"/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 У  професійно-технічних та вищих навчальних закладах I-II </w:t>
        <w:br w:type="textWrapping"/>
        <w:t xml:space="preserve">рівнів  акредитації  термін  здобуття  повної  загальної середньої </w:t>
        <w:br w:type="textWrapping"/>
        <w:t xml:space="preserve">освіти  встановлюється  центральним  органом  виконавчої влади, що </w:t>
        <w:br w:type="textWrapping"/>
        <w:t xml:space="preserve">забезпечує 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nusc19" w:id="85"/>
      <w:bookmarkEnd w:id="8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13.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Форми навчання </w:t>
        <w:br w:type="textWrapping"/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Навчально-виховний   процес   у  загальноосвітніх  навчальних </w:t>
        <w:br w:type="textWrapping"/>
        <w:t xml:space="preserve">закладах   здійснюється  за  груповою  та  індивідуальною  формами </w:t>
        <w:br w:type="textWrapping"/>
        <w:t xml:space="preserve">навчання,   положення   про   які   затверджує  центральний  орган </w:t>
        <w:br w:type="textWrapping"/>
        <w:t xml:space="preserve">виконавчої  влади,  що  забезпечує формування державної політики у </w:t>
        <w:br w:type="textWrapping"/>
        <w:t xml:space="preserve">сфері освіти. </w:t>
        <w:br w:type="textWrapping"/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302m92" w:id="86"/>
      <w:bookmarkEnd w:id="8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Бажаючим надається право і створюються умови для прискореного </w:t>
        <w:br w:type="textWrapping"/>
        <w:t xml:space="preserve">закінчення школи, складання іспитів екстерном. </w:t>
        <w:br w:type="textWrapping"/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mzq4wv" w:id="87"/>
      <w:bookmarkEnd w:id="8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14.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Наповнюваність класів загальноосвітніх навчальних </w:t>
        <w:br w:type="textWrapping"/>
        <w:t xml:space="preserve">                закладів </w:t>
        <w:br w:type="textWrapping"/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Наповнюваність класів загальноосвітніх навчальних закладів </w:t>
        <w:br w:type="textWrapping"/>
        <w:t xml:space="preserve">не повинна перевищувати 30 учнів. </w:t>
        <w:br w:type="textWrapping"/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250f4o" w:id="88"/>
      <w:bookmarkEnd w:id="8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У загальноосвітніх  навчальних  закладах,  розташованих  у </w:t>
        <w:br w:type="textWrapping"/>
        <w:t xml:space="preserve">селах,    селищах,   кількість   учнів   у   класах   визначається </w:t>
        <w:br w:type="textWrapping"/>
        <w:t xml:space="preserve">демографічною ситуацією,  але повинна  становити  не  менше  п'яти </w:t>
        <w:br w:type="textWrapping"/>
        <w:t xml:space="preserve">осіб.  При  меншій  кількості учнів у класі заняття проводяться за </w:t>
        <w:br w:type="textWrapping"/>
        <w:t xml:space="preserve">індивідуальною формою навчання. </w:t>
        <w:br w:type="textWrapping"/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haapch" w:id="89"/>
      <w:bookmarkEnd w:id="8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 Порядок  поділу  класів  на  групи  при  вивченні окремих </w:t>
        <w:br w:type="textWrapping"/>
        <w:t xml:space="preserve">предметів  встановлюється центральним органом виконавчої влади, що </w:t>
        <w:br w:type="textWrapping"/>
        <w:t xml:space="preserve">забезпечує   формування  державної  політики  у  сфері  освіти  за </w:t>
        <w:br w:type="textWrapping"/>
        <w:t xml:space="preserve">погодженням  з центральним органом виконавчої влади, що забезпечує </w:t>
        <w:br w:type="textWrapping"/>
        <w:t xml:space="preserve">формування державної фінансової політики.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19y80a" w:id="90"/>
      <w:bookmarkEnd w:id="90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Частина  третя  статті  14  із  змінами,  внесеними  згідно  із </w:t>
        <w:br w:type="textWrapping"/>
        <w:t xml:space="preserve">Законом N 5460-VI ( </w:t>
      </w:r>
      <w:hyperlink r:id="rId39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5460-17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16.10.2012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 Для  спеціальних  загальноосвітніх шкіл (шкіл-інтернатів) </w:t>
        <w:br w:type="textWrapping"/>
        <w:t xml:space="preserve">кількість   учнів   у   класі   визначається  центральним  органом </w:t>
        <w:br w:type="textWrapping"/>
        <w:t xml:space="preserve">виконавчої  влади,  що  забезпечує формування державної політики у </w:t>
        <w:br w:type="textWrapping"/>
        <w:t xml:space="preserve">сфері  освіти  за  погодженням  із  центральним органом виконавчої </w:t>
        <w:br w:type="textWrapping"/>
        <w:t xml:space="preserve">влади, що забезпечує формування державної політики у сфері охорони </w:t>
        <w:br w:type="textWrapping"/>
        <w:t xml:space="preserve">здоров'я  і  центральним  органом  виконавчої влади, що забезпечує </w:t>
        <w:br w:type="textWrapping"/>
        <w:t xml:space="preserve">формування державної фінансової політики.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gf8i83" w:id="91"/>
      <w:bookmarkEnd w:id="91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Частина  четверта  статті  14  із  змінами, внесеними згідно із </w:t>
        <w:br w:type="textWrapping"/>
        <w:t xml:space="preserve">Законом N 5460-VI ( </w:t>
      </w:r>
      <w:hyperlink r:id="rId40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5460-17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16.10.2012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5.  Кількість учнів у групах продовженого дня та вихованців у </w:t>
        <w:br w:type="textWrapping"/>
        <w:t xml:space="preserve">групах    загальноосвітніх    навчальних   закладів   усіх   типів </w:t>
        <w:br w:type="textWrapping"/>
        <w:t xml:space="preserve">визначається  центральним  органом виконавчої влади, що забезпечує </w:t>
        <w:br w:type="textWrapping"/>
        <w:t xml:space="preserve">формування  державної  політики  у  сфері  освіти за погодженням з </w:t>
        <w:br w:type="textWrapping"/>
        <w:t xml:space="preserve">центральним  органом  виконавчої  влади,  що забезпечує формування </w:t>
        <w:br w:type="textWrapping"/>
        <w:t xml:space="preserve">державної фінансової політики.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0ew0vw" w:id="92"/>
      <w:bookmarkEnd w:id="92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Частина  п'ята  статті  14  із  змінами,  внесеними  згідно  із </w:t>
        <w:br w:type="textWrapping"/>
        <w:t xml:space="preserve">Законом N 5460-VI ( </w:t>
      </w:r>
      <w:hyperlink r:id="rId41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5460-17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16.10.2012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fk6b3p" w:id="93"/>
      <w:bookmarkEnd w:id="9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15.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Навчальні плани та навантаження учнів </w:t>
        <w:br w:type="textWrapping"/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upglbi" w:id="94"/>
      <w:bookmarkEnd w:id="9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Базовий  навчальний   план   загальноосвітніх   навчальних </w:t>
        <w:br w:type="textWrapping"/>
        <w:t xml:space="preserve">закладів  (далі  -  Базовий навчальний план) визначає структуру та </w:t>
        <w:br w:type="textWrapping"/>
        <w:t xml:space="preserve">зміст загальної середньої освіти через  інваріантну  і  варіативну </w:t>
        <w:br w:type="textWrapping"/>
        <w:t xml:space="preserve">складові,  які  встановлюють  погодинне та змістове співвідношення </w:t>
        <w:br w:type="textWrapping"/>
        <w:t xml:space="preserve">між освітніми галузями (циклами  навчальних  предметів),  гранично </w:t>
        <w:br w:type="textWrapping"/>
        <w:t xml:space="preserve">допустиме  навчальне навантаження учнів та загальнорічну кількість </w:t>
        <w:br w:type="textWrapping"/>
        <w:t xml:space="preserve">навчальних годин.  Інваріантна складова змісту загальної середньої </w:t>
        <w:br w:type="textWrapping"/>
        <w:t xml:space="preserve">освіти формується на державному рівні,  є єдиною для всіх закладів </w:t>
        <w:br w:type="textWrapping"/>
        <w:t xml:space="preserve">загальної середньої  освіти,  визначається  через  освітні  галузі </w:t>
        <w:br w:type="textWrapping"/>
        <w:t xml:space="preserve">Базового  навчального плану.  Варіативна складова змісту загальної </w:t>
        <w:br w:type="textWrapping"/>
        <w:t xml:space="preserve">середньої освіти формується загальноосвітнім навчальним закладом з </w:t>
        <w:br w:type="textWrapping"/>
        <w:t xml:space="preserve">урахуванням   особливостей   регіону  та  індивідуальних  освітніх </w:t>
        <w:br w:type="textWrapping"/>
        <w:t xml:space="preserve">запитів  учнів   (вихованців).   Базовий   навчальний   план   для </w:t>
        <w:br w:type="textWrapping"/>
        <w:t xml:space="preserve">загальноосвітніх     навчальних     закладів     незалежно     від </w:t>
        <w:br w:type="textWrapping"/>
        <w:t xml:space="preserve">підпорядкування,  типів і форм власності затверджується  Кабінетом </w:t>
        <w:br w:type="textWrapping"/>
        <w:t xml:space="preserve">Міністрів України. </w:t>
        <w:br w:type="textWrapping"/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 На  основі  Базового  навчального плану центральний орган </w:t>
        <w:br w:type="textWrapping"/>
        <w:t xml:space="preserve">виконавчої  влади,  що  забезпечує формування державної політики у </w:t>
        <w:br w:type="textWrapping"/>
        <w:t xml:space="preserve">сфері    освіти    затверджує    типові    навчальні   плани   для </w:t>
        <w:br w:type="textWrapping"/>
        <w:t xml:space="preserve">загальноосвітніх     навчальних     закладів     незалежно     від </w:t>
        <w:br w:type="textWrapping"/>
        <w:t xml:space="preserve">підпорядкування,  типів  і  форм  власності.  У типових навчальних </w:t>
        <w:br w:type="textWrapping"/>
        <w:t xml:space="preserve">планах  освітні  галузі реалізуються в навчальні предмети та курси </w:t>
        <w:br w:type="textWrapping"/>
        <w:t xml:space="preserve">інваріантної  та  варіативної складових змісту загальної середньої </w:t>
        <w:br w:type="textWrapping"/>
        <w:t xml:space="preserve">освіти. </w:t>
        <w:br w:type="textWrapping"/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ep43zb" w:id="95"/>
      <w:bookmarkEnd w:id="9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Типові навчальні   плани   встановлюють   сумарне    гранично </w:t>
        <w:br w:type="textWrapping"/>
        <w:t xml:space="preserve">допустиме  навчальне  навантаження  учнів.  { Абзац другий частини </w:t>
        <w:br w:type="textWrapping"/>
        <w:t xml:space="preserve">другої статті 15 із змінами, внесеними згідно із Законом N 2442-VI </w:t>
        <w:br w:type="textWrapping"/>
        <w:t xml:space="preserve">( </w:t>
      </w:r>
      <w:hyperlink r:id="rId42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tuee74" w:id="96"/>
      <w:bookmarkEnd w:id="96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Абзац третій частини другої статті 15 виключено на підставі </w:t>
        <w:br w:type="textWrapping"/>
        <w:t xml:space="preserve">Закону N 2442-VI ( </w:t>
      </w:r>
      <w:hyperlink r:id="rId43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du1wux" w:id="97"/>
      <w:bookmarkEnd w:id="97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 Абзац  четвертий  частини  другої  статті  15 виключено на </w:t>
        <w:br w:type="textWrapping"/>
        <w:t xml:space="preserve">підставі Закону N 2442-VI ( </w:t>
      </w:r>
      <w:hyperlink r:id="rId44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szc72q" w:id="98"/>
      <w:bookmarkEnd w:id="98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Абзац п'ятий частини другої статті 15 виключено на підставі </w:t>
        <w:br w:type="textWrapping"/>
        <w:t xml:space="preserve">Закону N 2442-VI ( </w:t>
      </w:r>
      <w:hyperlink r:id="rId45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84mhaj" w:id="99"/>
      <w:bookmarkEnd w:id="99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Абзац шостий частини другої статті 15 виключено на підставі </w:t>
        <w:br w:type="textWrapping"/>
        <w:t xml:space="preserve">Закону N 2442-VI ( </w:t>
      </w:r>
      <w:hyperlink r:id="rId46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s49zyc" w:id="100"/>
      <w:bookmarkEnd w:id="100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Абзац сьомий частини другої статті 15 виключено на підставі </w:t>
        <w:br w:type="textWrapping"/>
        <w:t xml:space="preserve">Закону N 2442-VI ( </w:t>
      </w:r>
      <w:hyperlink r:id="rId47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79ka65" w:id="101"/>
      <w:bookmarkEnd w:id="101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 Абзац  восьмий  частини  другої  статті  15  виключено  на </w:t>
        <w:br w:type="textWrapping"/>
        <w:t xml:space="preserve">підставі Закону N 2442-VI ( </w:t>
      </w:r>
      <w:hyperlink r:id="rId48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На  основі  типових  навчальних  планів   загальноосвітнім </w:t>
        <w:br w:type="textWrapping"/>
        <w:t xml:space="preserve">навчальним   закладом   складається   робочий  навчальний  план  з </w:t>
        <w:br w:type="textWrapping"/>
        <w:t xml:space="preserve">конкретизацією  варіативної  складової   і   визначенням   профілю </w:t>
        <w:br w:type="textWrapping"/>
        <w:t xml:space="preserve">навчання. </w:t>
        <w:br w:type="textWrapping"/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meukdy" w:id="102"/>
      <w:bookmarkEnd w:id="10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Робочі навчальні     плани     державних     і    комунальних </w:t>
        <w:br w:type="textWrapping"/>
        <w:t xml:space="preserve">загальноосвітніх навчальних  закладів  затверджуються  відповідним </w:t>
        <w:br w:type="textWrapping"/>
        <w:t xml:space="preserve">органом  управління  освітою.  Робочі  навчальні  плани  приватних </w:t>
        <w:br w:type="textWrapping"/>
        <w:t xml:space="preserve">загальноосвітніх навчальних закладів погоджуються  з  відповідними </w:t>
        <w:br w:type="textWrapping"/>
        <w:t xml:space="preserve">органами управління освітою. </w:t>
        <w:br w:type="textWrapping"/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6ei31r" w:id="103"/>
      <w:bookmarkEnd w:id="10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Робочі   навчальні   плани   професійно-технічних   і   вищих </w:t>
        <w:br w:type="textWrapping"/>
        <w:t xml:space="preserve">навчальних  закладів  I-II  рівнів акредитації, в частині здобуття </w:t>
        <w:br w:type="textWrapping"/>
        <w:t xml:space="preserve">повної загальної середньої освіти, розробляються на основі типових </w:t>
        <w:br w:type="textWrapping"/>
        <w:t xml:space="preserve">навчальних  планів  для  загальноосвітніх  навчальних  закладів та </w:t>
        <w:br w:type="textWrapping"/>
        <w:t xml:space="preserve">погоджуються з центральним органом виконавчої влади, що забезпечує </w:t>
        <w:br w:type="textWrapping"/>
        <w:t xml:space="preserve">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ljsd9k" w:id="104"/>
      <w:bookmarkEnd w:id="10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Експериментальні робочі   навчальні   плани   складаються,  з </w:t>
        <w:br w:type="textWrapping"/>
        <w:t xml:space="preserve">урахуванням   типових   навчальних    планів,    загальноосвітніми </w:t>
        <w:br w:type="textWrapping"/>
        <w:t xml:space="preserve">навчальними закладами, що мають статус експериментальних. </w:t>
        <w:br w:type="textWrapping"/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5jfvxd" w:id="105"/>
      <w:bookmarkEnd w:id="10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Запровадження експериментальних  робочих  навчальних  планів, </w:t>
        <w:br w:type="textWrapping"/>
        <w:t xml:space="preserve">нових  освітніх програм, педагогічних новацій і технологій можливе </w:t>
        <w:br w:type="textWrapping"/>
        <w:t xml:space="preserve">лише   за   рішенням  центрального  органу  виконавчої  влади,  що </w:t>
        <w:br w:type="textWrapping"/>
        <w:t xml:space="preserve">забезпечує 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koq656" w:id="106"/>
      <w:bookmarkEnd w:id="10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16.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Навчальний рік та режим роботи загальноосвітнього </w:t>
        <w:br w:type="textWrapping"/>
        <w:t xml:space="preserve">                 навчального закладу </w:t>
        <w:br w:type="textWrapping"/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Навчальний  рік  у  загальноосвітніх  навчальних  закладах </w:t>
        <w:br w:type="textWrapping"/>
        <w:t xml:space="preserve">незалежно    від   підпорядкування,   типів   і   форм   власності </w:t>
        <w:br w:type="textWrapping"/>
        <w:t xml:space="preserve">розпочинається у День знань - 1 вересня і закінчується не  пізніше </w:t>
        <w:br w:type="textWrapping"/>
        <w:t xml:space="preserve">1 липня наступного року. 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zu0gcz" w:id="107"/>
      <w:bookmarkEnd w:id="107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    {  Частину  другу  статті  16  виключено  на  підставі Закону </w:t>
        <w:br w:type="textWrapping"/>
        <w:t xml:space="preserve">N 2442-VI ( </w:t>
      </w:r>
      <w:hyperlink r:id="rId49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Структура   навчального  року  (за  чвертями,  півріччями, </w:t>
        <w:br w:type="textWrapping"/>
        <w:t xml:space="preserve">семестрами)  та  тривалість   навчального   тижня   встановлюються </w:t>
        <w:br w:type="textWrapping"/>
        <w:t xml:space="preserve">загальноосвітнім  навчальним закладом у межах часу,  передбаченого </w:t>
        <w:br w:type="textWrapping"/>
        <w:t xml:space="preserve">робочим навчальним планом,  за погодженням з  відповідним  органом </w:t>
        <w:br w:type="textWrapping"/>
        <w:t xml:space="preserve">управління освітою. </w:t>
        <w:br w:type="textWrapping"/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jtnz0s" w:id="108"/>
      <w:bookmarkEnd w:id="10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Режим   роботи   загальноосвітнього   навчального  закладу </w:t>
        <w:br w:type="textWrapping"/>
        <w:t xml:space="preserve">визначається  ним  на  основі  нормативно-правових  актів  та   за </w:t>
        <w:br w:type="textWrapping"/>
        <w:t xml:space="preserve">погодженням       з       відповідним       органом      державної </w:t>
        <w:br w:type="textWrapping"/>
        <w:t xml:space="preserve">санітарно-епідеміологічної служби. </w:t>
        <w:br w:type="textWrapping"/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yyy98l" w:id="109"/>
      <w:bookmarkEnd w:id="10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5. Тривалість уроків у загальноосвітніх  навчальних  закладах </w:t>
        <w:br w:type="textWrapping"/>
        <w:t xml:space="preserve">становить:  у  перших  класах  -  35 хвилин,  у других - четвертих </w:t>
        <w:br w:type="textWrapping"/>
        <w:t xml:space="preserve">класах  -  40  хвилин,  у п'ятих - одинадцятих класах - 45 хвилин. </w:t>
        <w:br w:type="textWrapping"/>
        <w:t xml:space="preserve">Зміна тривалості уроків допускається за погодженням з відповідними </w:t>
        <w:br w:type="textWrapping"/>
        <w:t xml:space="preserve">органами    управління    освітою    та     органами     державної </w:t>
        <w:br w:type="textWrapping"/>
        <w:t xml:space="preserve">санітарно-епідеміологічної  служби.  { Абзац перший частини п'ятої </w:t>
        <w:br w:type="textWrapping"/>
        <w:t xml:space="preserve">статті  16  із  змінами,  внесеними  згідно із  Законом  N 2442-VI </w:t>
        <w:br w:type="textWrapping"/>
        <w:t xml:space="preserve">( </w:t>
      </w:r>
      <w:hyperlink r:id="rId50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2442-17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06.07.2010 } </w:t>
        <w:br w:type="textWrapping"/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Різниця в  часі  навчальних  годин  перших - четвертих класів </w:t>
        <w:br w:type="textWrapping"/>
        <w:t xml:space="preserve">обов'язково обліковується і компенсується проведенням  додаткових, </w:t>
        <w:br w:type="textWrapping"/>
        <w:t xml:space="preserve">індивідуальних занять та консультацій з учнями. </w:t>
        <w:br w:type="textWrapping"/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iylrwe" w:id="110"/>
      <w:bookmarkEnd w:id="11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6. Тривалість  канікул у загальноосвітніх навчальних закладах </w:t>
        <w:br w:type="textWrapping"/>
        <w:t xml:space="preserve">протягом навчального року не може бути меншою 30 календарних днів. </w:t>
        <w:br w:type="textWrapping"/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y3w247" w:id="111"/>
      <w:bookmarkEnd w:id="11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17.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Виховний процес у загальноосвітніх навчальних </w:t>
        <w:br w:type="textWrapping"/>
        <w:t xml:space="preserve">                 закладах </w:t>
        <w:br w:type="textWrapping"/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Виховання учнів (вихованців) у загальноосвітніх навчальних </w:t>
        <w:br w:type="textWrapping"/>
        <w:t xml:space="preserve">закладах  здійснюється   в   процесі   урочної,   позаурочної   та </w:t>
        <w:br w:type="textWrapping"/>
        <w:t xml:space="preserve">позашкільної роботи з ними. </w:t>
        <w:br w:type="textWrapping"/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d96cc0" w:id="112"/>
      <w:bookmarkEnd w:id="11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Цілі виховного процесу в загальноосвітніх навчальних закладах </w:t>
        <w:br w:type="textWrapping"/>
        <w:t xml:space="preserve">визначаються  на  основі  принципів,  закладених   у   Конституції </w:t>
        <w:br w:type="textWrapping"/>
        <w:t xml:space="preserve">України, законах та інших нормативно-правових актах України. </w:t>
        <w:br w:type="textWrapping"/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x8tuzt" w:id="113"/>
      <w:bookmarkEnd w:id="11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У   загальноосвітніх  навчальних  закладах  забороняється </w:t>
        <w:br w:type="textWrapping"/>
        <w:t xml:space="preserve">утворення і діяльність організаційних структур політичних партій, </w:t>
        <w:br w:type="textWrapping"/>
        <w:t xml:space="preserve">а також релігійних організацій і воєнізованих формувань. </w:t>
        <w:br w:type="textWrapping"/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ce457m" w:id="114"/>
      <w:bookmarkEnd w:id="11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Примусове  залучення  учнів  (вихованців) загальноосвітніх </w:t>
        <w:br w:type="textWrapping"/>
        <w:t xml:space="preserve">навчальних закладів до  вступу  в  будь-які  об'єднання  громадян, </w:t>
        <w:br w:type="textWrapping"/>
        <w:t xml:space="preserve">релігійні організації і воєнізовані формування забороняється. </w:t>
        <w:br w:type="textWrapping"/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rjefff" w:id="115"/>
      <w:bookmarkEnd w:id="11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18.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Зарахування учнів </w:t>
        <w:br w:type="textWrapping"/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Місцеві  органи  виконавчої  влади  або  органи  місцевого </w:t>
        <w:br w:type="textWrapping"/>
        <w:t xml:space="preserve">самоврядування  закріплюють   за   загальноосвітніми   навчальними </w:t>
        <w:br w:type="textWrapping"/>
        <w:t xml:space="preserve">закладами   відповідні   території  обслуговування  і  до  початку </w:t>
        <w:br w:type="textWrapping"/>
        <w:t xml:space="preserve">навчального року обліковують учнів, які мають їх відвідувати. </w:t>
        <w:br w:type="textWrapping"/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bj1y38" w:id="116"/>
      <w:bookmarkEnd w:id="11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Зарахування  учнів   до   загальноосвітнього   навчального </w:t>
        <w:br w:type="textWrapping"/>
        <w:t xml:space="preserve">закладу  проводиться  наказом директора,  що видається на підставі </w:t>
        <w:br w:type="textWrapping"/>
        <w:t xml:space="preserve">заяви,  за  наявності  медичної  довідки  встановленого  зразка  і </w:t>
        <w:br w:type="textWrapping"/>
        <w:t xml:space="preserve">відповідного документа про освіту (крім учнів першого класу). </w:t>
        <w:br w:type="textWrapping"/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qoc8b1" w:id="117"/>
      <w:bookmarkEnd w:id="11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  Зарахування   учнів  до  гімназій,  ліцеїв,  колегіумів, </w:t>
        <w:br w:type="textWrapping"/>
        <w:t xml:space="preserve">спеціалізованих  шкіл  (шкіл-інтернатів)  проводиться  у  порядку, </w:t>
        <w:br w:type="textWrapping"/>
        <w:t xml:space="preserve">встановленому  центральним органом виконавчої влади, що забезпечує </w:t>
        <w:br w:type="textWrapping"/>
        <w:t xml:space="preserve">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anzqyu" w:id="118"/>
      <w:bookmarkEnd w:id="11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 Зарахування  учнів  до загальноосвітньої санаторної школи </w:t>
        <w:br w:type="textWrapping"/>
        <w:t xml:space="preserve">(школи-інтернату) проводиться у порядку, встановленому центральним </w:t>
        <w:br w:type="textWrapping"/>
        <w:t xml:space="preserve">органом  виконавчої  влади,  що  забезпечує  формування  державної </w:t>
        <w:br w:type="textWrapping"/>
        <w:t xml:space="preserve">політики  у  сфері освіти та центральним органом виконавчої влади, </w:t>
        <w:br w:type="textWrapping"/>
        <w:t xml:space="preserve">що  забезпечує  формування  державної  політики  у  сфері  охорони </w:t>
        <w:br w:type="textWrapping"/>
        <w:t xml:space="preserve">здоров'я. </w:t>
        <w:br w:type="textWrapping"/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pta16n" w:id="119"/>
      <w:bookmarkEnd w:id="11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5. Направлення  учнів   (вихованців)   до   шкіл   соціальної </w:t>
        <w:br w:type="textWrapping"/>
        <w:t xml:space="preserve">реабілітації   та  дострокове  звільнення  їх  із  цих  навчальних </w:t>
        <w:br w:type="textWrapping"/>
        <w:t xml:space="preserve">закладів здійснюються за рішенням суду. </w:t>
        <w:br w:type="textWrapping"/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4ykbeg" w:id="120"/>
      <w:bookmarkEnd w:id="12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6. Зарахування та добір  дітей  для  навчання  у  спеціальних </w:t>
        <w:br w:type="textWrapping"/>
        <w:t xml:space="preserve">загальноосвітніх  школах  (школах-інтернатах),  їх  переведення  з </w:t>
        <w:br w:type="textWrapping"/>
        <w:t xml:space="preserve">одного типу таких навчальних закладів  до  іншого  проводиться  за </w:t>
        <w:br w:type="textWrapping"/>
        <w:t xml:space="preserve">висновком відповідних психолого-медико-педагогічних консультацій у </w:t>
        <w:br w:type="textWrapping"/>
        <w:t xml:space="preserve">порядку,  встановленому  центральним  органом виконавчої влади, що </w:t>
        <w:br w:type="textWrapping"/>
        <w:t xml:space="preserve">забезпечує 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oy7u29" w:id="121"/>
      <w:bookmarkEnd w:id="12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7.  Забороняється перевіряти рівень знань під час зарахування </w:t>
        <w:br w:type="textWrapping"/>
        <w:t xml:space="preserve">дітей  до  загальноосвітнього навчального закладу,  крім гімназій, </w:t>
        <w:br w:type="textWrapping"/>
        <w:t xml:space="preserve">ліцеїв, колегіумів, спеціалізованих шкіл (шкіл-інтернатів).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43i4a2" w:id="122"/>
      <w:bookmarkEnd w:id="122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Статтю  18  доповнено  частиною  7 на підставі Закону N 3701-VI </w:t>
        <w:br w:type="textWrapping"/>
        <w:t xml:space="preserve">( </w:t>
      </w:r>
      <w:hyperlink r:id="rId51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3701-17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06.09.2011 } </w:t>
        <w:br w:type="textWrapping"/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j8sehv" w:id="123"/>
      <w:bookmarkEnd w:id="12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Розділ IV.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УЧАСНИКИ НАВЧАЛЬНО-ВИХОВНОГО ПРОЦЕСУ В </w:t>
        <w:br w:type="textWrapping"/>
        <w:t xml:space="preserve">                  ЗАГАЛЬНООСВІТНІХ НАВЧАЛЬНИХ ЗАКЛАДАХ </w:t>
        <w:br w:type="textWrapping"/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38fx5o" w:id="124"/>
      <w:bookmarkEnd w:id="12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19.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Учасники навчально-виховного процесу </w:t>
        <w:br w:type="textWrapping"/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Учасниками навчально-виховного   процесу  в  загальноосвітніх </w:t>
        <w:br w:type="textWrapping"/>
        <w:t xml:space="preserve">навчальних закладах є: </w:t>
        <w:br w:type="textWrapping"/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idq7dh" w:id="125"/>
      <w:bookmarkEnd w:id="12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учні (вихованці); </w:t>
        <w:br w:type="textWrapping"/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2ddq1a" w:id="126"/>
      <w:bookmarkEnd w:id="12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керівники; </w:t>
        <w:br w:type="textWrapping"/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hio093" w:id="127"/>
      <w:bookmarkEnd w:id="12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педагогічні працівники, психологи, бібліотекарі; </w:t>
        <w:br w:type="textWrapping"/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wnyagw" w:id="128"/>
      <w:bookmarkEnd w:id="12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інші спеціалісти; </w:t>
        <w:br w:type="textWrapping"/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gnlt4p" w:id="129"/>
      <w:bookmarkEnd w:id="12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батьки або особи, які їх замінюють. </w:t>
        <w:br w:type="textWrapping"/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vsw3ci" w:id="130"/>
      <w:bookmarkEnd w:id="13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20.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Учень (вихованець) </w:t>
        <w:br w:type="textWrapping"/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Учень (вихованець) - особа, яка навчається і виховується в </w:t>
        <w:br w:type="textWrapping"/>
        <w:t xml:space="preserve">одному із загальноосвітніх навчальних закладів.  Зарахування учнів </w:t>
        <w:br w:type="textWrapping"/>
        <w:t xml:space="preserve">до загальноосвітніх навчальних закладів здійснюється,  як правило, </w:t>
        <w:br w:type="textWrapping"/>
        <w:t xml:space="preserve">з 6 років. </w:t>
        <w:br w:type="textWrapping"/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fsjm0b" w:id="131"/>
      <w:bookmarkEnd w:id="13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Статус учнів (вихованців) як учасників навчально-виховного </w:t>
        <w:br w:type="textWrapping"/>
        <w:t xml:space="preserve">процесу  у  загальноосвітніх  навчальних  закладах,  їх  права  та </w:t>
        <w:br w:type="textWrapping"/>
        <w:t xml:space="preserve">обов'язки  визначаються цим Законом та іншими нормативно-правовими </w:t>
        <w:br w:type="textWrapping"/>
        <w:t xml:space="preserve">актами. </w:t>
        <w:br w:type="textWrapping"/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uxtw84" w:id="132"/>
      <w:bookmarkEnd w:id="13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21.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Соціальний захист учнів (вихованців) </w:t>
        <w:br w:type="textWrapping"/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Учням (вихованцям)  загальноосвітніх  навчальних  закладів </w:t>
        <w:br w:type="textWrapping"/>
        <w:t xml:space="preserve">може  подаватися  додатково  соціальна  і  матеріальна допомога за </w:t>
        <w:br w:type="textWrapping"/>
        <w:t xml:space="preserve">рахунок коштів центральних органів виконавчої  влади  та  місцевих </w:t>
        <w:br w:type="textWrapping"/>
        <w:t xml:space="preserve">бюджетів,  коштів  юридичних  і фізичних осіб України та громадян, </w:t>
        <w:br w:type="textWrapping"/>
        <w:t xml:space="preserve">які   проживають   за   її   межами,   а   також   коштів    фонду </w:t>
        <w:br w:type="textWrapping"/>
        <w:t xml:space="preserve">загальнообов'язкового навчання та за рахунок інших надходжень. </w:t>
        <w:br w:type="textWrapping"/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a346fx" w:id="133"/>
      <w:bookmarkEnd w:id="13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Учні (вихованці)    загальноосвітніх    навчальних   закладів </w:t>
        <w:br w:type="textWrapping"/>
        <w:t xml:space="preserve">незалежно від підпорядкування,  типів і форм власності мають право </w:t>
        <w:br w:type="textWrapping"/>
        <w:t xml:space="preserve">на пільговий проїзд міським та приміським пасажирським транспортом </w:t>
        <w:br w:type="textWrapping"/>
        <w:t xml:space="preserve">у порядку, встановленому Кабінетом Міністрів України. </w:t>
        <w:br w:type="textWrapping"/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u2rp3q" w:id="134"/>
      <w:bookmarkEnd w:id="13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Учні (вихованці)  загальноосвітніх  навчальних   закладів   у </w:t>
        <w:br w:type="textWrapping"/>
        <w:t xml:space="preserve">сільській  місцевості забезпечуються транспортом до місця навчання </w:t>
        <w:br w:type="textWrapping"/>
        <w:t xml:space="preserve">і додому безоплатно. </w:t>
        <w:br w:type="textWrapping"/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981zbj" w:id="135"/>
      <w:bookmarkEnd w:id="13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Діти  з  вадами  слуху,  зору,   опорно-рухового   апарату </w:t>
        <w:br w:type="textWrapping"/>
        <w:t xml:space="preserve">забезпечуються   засобами   індивідуальної   корекції  в  порядку, </w:t>
        <w:br w:type="textWrapping"/>
        <w:t xml:space="preserve">встановленому Кабінетом Міністрів України. </w:t>
        <w:br w:type="textWrapping"/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odc9jc" w:id="136"/>
      <w:bookmarkEnd w:id="13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Вихованці шкіл-інтернатів усіх типів з  числа  дітей-сиріт </w:t>
        <w:br w:type="textWrapping"/>
        <w:t xml:space="preserve">та  дітей,  позбавлених  батьківського піклування,  перебувають на </w:t>
        <w:br w:type="textWrapping"/>
        <w:t xml:space="preserve">повному державному  утриманні.  Діти-сироти  та  діти,  позбавлені </w:t>
        <w:br w:type="textWrapping"/>
        <w:t xml:space="preserve">батьківського піклування,  які навчаються в інших загальноосвітніх </w:t>
        <w:br w:type="textWrapping"/>
        <w:t xml:space="preserve">навчальних закладах,  забезпечуються харчуванням, одягом та іншими </w:t>
        <w:br w:type="textWrapping"/>
        <w:t xml:space="preserve">послугами  у  порядку,  встановленому Кабінетом Міністрів України. </w:t>
        <w:br w:type="textWrapping"/>
        <w:t xml:space="preserve">Утримання вихованців,  які потребують корекції фізичного та  (або) </w:t>
        <w:br w:type="textWrapping"/>
        <w:t xml:space="preserve">розумового   розвитку,   у   спеціальних  загальноосвітніх  школах </w:t>
        <w:br w:type="textWrapping"/>
        <w:t xml:space="preserve">(школах-інтернатах) здійснюється за рахунок держави. </w:t>
        <w:br w:type="textWrapping"/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8czs75" w:id="137"/>
      <w:bookmarkEnd w:id="13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Діти-сироти,  діти,  позбавлені батьківського  піклування, </w:t>
        <w:br w:type="textWrapping"/>
        <w:t xml:space="preserve">діти,  які  потребують  корекції  фізичного  та  (або)  розумового </w:t>
        <w:br w:type="textWrapping"/>
        <w:t xml:space="preserve">розвитку,  працевлаштовуються або продовжують  навчання  згідно  з </w:t>
        <w:br w:type="textWrapping"/>
        <w:t xml:space="preserve">одержаною освітою у порядку, встановленому законодавством України. </w:t>
        <w:br w:type="textWrapping"/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nia2ey" w:id="138"/>
      <w:bookmarkEnd w:id="13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22.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Охорона та зміцнення здоров'я учнів (вихованців) </w:t>
        <w:br w:type="textWrapping"/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Загальноосвітній  навчальний заклад забезпечує безпечні та </w:t>
        <w:br w:type="textWrapping"/>
        <w:t xml:space="preserve">нешкідливі умови  навчання,  режим  роботи,  умови  для  фізичного </w:t>
        <w:br w:type="textWrapping"/>
        <w:t xml:space="preserve">розвитку  та  зміцнення  здоров'я,  формує  гігієнічні  навички та </w:t>
        <w:br w:type="textWrapping"/>
        <w:t xml:space="preserve">засади здорового способу життя учнів (вихованців). </w:t>
        <w:br w:type="textWrapping"/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7hxl2r" w:id="139"/>
      <w:bookmarkEnd w:id="13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Учні  (вихованці)  загальноосвітніх  навчальних   закладів </w:t>
        <w:br w:type="textWrapping"/>
        <w:t xml:space="preserve">незалежно    від   підпорядкування,   типів   і   форм   власності </w:t>
        <w:br w:type="textWrapping"/>
        <w:t xml:space="preserve">забезпечуються медичним обслуговуванням, що здійснюється медичними </w:t>
        <w:br w:type="textWrapping"/>
        <w:t xml:space="preserve">працівниками,  які  входять  до штату цих закладів або відповідних </w:t>
        <w:br w:type="textWrapping"/>
        <w:t xml:space="preserve">закладів   охорони   здоров'я,   у   порядку   (   </w:t>
      </w:r>
      <w:hyperlink r:id="rId52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1318-2009-п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), </w:t>
        <w:br w:type="textWrapping"/>
        <w:t xml:space="preserve">встановленому Кабінетом Міністрів України. </w:t>
        <w:br w:type="textWrapping"/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mn7vak" w:id="140"/>
      <w:bookmarkEnd w:id="14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Заклади охорони  здоров'я разом з органами управління освітою </w:t>
        <w:br w:type="textWrapping"/>
        <w:t xml:space="preserve">та органами  охорони  здоров'я  щорічно  забезпечують  безоплатний </w:t>
        <w:br w:type="textWrapping"/>
        <w:t xml:space="preserve">медичний  огляд  учнів  (вихованців),  моніторинг і корекцію стану </w:t>
        <w:br w:type="textWrapping"/>
        <w:t xml:space="preserve">здоров'я,    проведення    лікувально-профілактичних   заходів   у </w:t>
        <w:br w:type="textWrapping"/>
        <w:t xml:space="preserve">загальноосвітніх     навчальних     закладах     незалежно     від </w:t>
        <w:br w:type="textWrapping"/>
        <w:t xml:space="preserve">підпорядкування,  типів  і  форм власності. ( Частина друга абзацу </w:t>
        <w:br w:type="textWrapping"/>
        <w:t xml:space="preserve">другого  статті  22  із  змінами,  внесеними  згідно  із Законом N </w:t>
        <w:br w:type="textWrapping"/>
        <w:t xml:space="preserve">1642-III ( </w:t>
      </w:r>
      <w:hyperlink r:id="rId53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1642-14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06.04.2000 ) </w:t>
        <w:br w:type="textWrapping"/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1si5id" w:id="141"/>
      <w:bookmarkEnd w:id="14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Відповідальність    за    організацію   харчування   учнів </w:t>
        <w:br w:type="textWrapping"/>
        <w:t xml:space="preserve">(вихованців) у загальноосвітніх навчальних закладах незалежно  від </w:t>
        <w:br w:type="textWrapping"/>
        <w:t xml:space="preserve">підпорядкування,  типів  і  форм  власності додержання в них вимог </w:t>
        <w:br w:type="textWrapping"/>
        <w:t xml:space="preserve">санітарно-гігієнічних  і  санітарно-протиепідемічних правил і норм </w:t>
        <w:br w:type="textWrapping"/>
        <w:t xml:space="preserve">покладається на засновників (власників), керівників цих навчальних </w:t>
        <w:br w:type="textWrapping"/>
        <w:t xml:space="preserve">закладів.   Норми   та   порядок   організації   харчування  учнів </w:t>
        <w:br w:type="textWrapping"/>
        <w:t xml:space="preserve">(вихованців) у загальноосвітніх навчальних закладах встановлюються </w:t>
        <w:br w:type="textWrapping"/>
        <w:t xml:space="preserve">Кабінетом Міністрів України. ( Частина третя статті 22 із змінами, </w:t>
        <w:br w:type="textWrapping"/>
        <w:t xml:space="preserve">внесеними   згідно   із   Законом  N  1642-III  (  </w:t>
      </w:r>
      <w:hyperlink r:id="rId54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1642-14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)  від </w:t>
        <w:br w:type="textWrapping"/>
        <w:t xml:space="preserve">06.04.2000 ) </w:t>
        <w:br w:type="textWrapping"/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Контроль  за  охороною здоров'я та якістю харчування учнів </w:t>
        <w:br w:type="textWrapping"/>
        <w:t xml:space="preserve">(вихованців) покладається на органи охорони здоров'я. </w:t>
        <w:br w:type="textWrapping"/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ls5o66" w:id="142"/>
      <w:bookmarkEnd w:id="14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23.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Заохочення учнів (вихованців) </w:t>
        <w:br w:type="textWrapping"/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Для  учнів  (вихованців) встановлюються різні види морального </w:t>
        <w:br w:type="textWrapping"/>
        <w:t xml:space="preserve">стимулювання  та матеріального заохочення, передбачені центральним </w:t>
        <w:br w:type="textWrapping"/>
        <w:t xml:space="preserve">органом  виконавчої  влади,  що  забезпечує  формування  державної </w:t>
        <w:br w:type="textWrapping"/>
        <w:t xml:space="preserve">політики  у  сфері  освіти,  іншими  органами  виконавчої влади та </w:t>
        <w:br w:type="textWrapping"/>
        <w:t xml:space="preserve">органами  місцевого  самоврядування,  статутом  загальноосвітнього </w:t>
        <w:br w:type="textWrapping"/>
        <w:t xml:space="preserve">навчального закладу. </w:t>
        <w:br w:type="textWrapping"/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0xfydz" w:id="143"/>
      <w:bookmarkEnd w:id="14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24.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Педагогічні працівники </w:t>
        <w:br w:type="textWrapping"/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Педагогічним працівником повинна  бути  особа  з  високими </w:t>
        <w:br w:type="textWrapping"/>
        <w:t xml:space="preserve">моральними   якостями,  яка  має  відповідну  педагогічну  освіту, </w:t>
        <w:br w:type="textWrapping"/>
        <w:t xml:space="preserve">належний  рівень  професійної  підготовки,  здійснює   педагогічну </w:t>
        <w:br w:type="textWrapping"/>
        <w:t xml:space="preserve">діяльність,  забезпечує  результативність  та якість своєї роботи, </w:t>
        <w:br w:type="textWrapping"/>
        <w:t xml:space="preserve">фізичний та  психічний  стан  здоров'я  якої  дозволяє  виконувати </w:t>
        <w:br w:type="textWrapping"/>
        <w:t xml:space="preserve">професійні  обов'язки  в  навчальних  закладах  системи  загальної </w:t>
        <w:br w:type="textWrapping"/>
        <w:t xml:space="preserve">середньої освіти.  Перелік посад педагогічних працівників  системи </w:t>
        <w:br w:type="textWrapping"/>
        <w:t xml:space="preserve">загальної  середньої  освіти  встановлюється  Кабінетом  Міністрів </w:t>
        <w:br w:type="textWrapping"/>
        <w:t xml:space="preserve">України. </w:t>
        <w:br w:type="textWrapping"/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kx3h1s" w:id="144"/>
      <w:bookmarkEnd w:id="14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Посаду керівника  загальноосвітнього  навчального  закладу </w:t>
        <w:br w:type="textWrapping"/>
        <w:t xml:space="preserve">незалежно від підпорядкування, типу і форми власності може займати </w:t>
        <w:br w:type="textWrapping"/>
        <w:t xml:space="preserve">особа,  яка є громадянином України, має вищу педагогічну освіту на </w:t>
        <w:br w:type="textWrapping"/>
        <w:t xml:space="preserve">рівні спеціаліста або магістра,  стаж педагогічної роботи не менше </w:t>
        <w:br w:type="textWrapping"/>
        <w:t xml:space="preserve">трьох років,  успішно пройшла атестацію керівних кадрів  освіти  у </w:t>
        <w:br w:type="textWrapping"/>
        <w:t xml:space="preserve">порядку,  встановленому  центральним  органом виконавчої влади, що </w:t>
        <w:br w:type="textWrapping"/>
        <w:t xml:space="preserve">забезпечує формування державної політики у сфері освіти. </w:t>
        <w:br w:type="textWrapping"/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02dr9l" w:id="145"/>
      <w:bookmarkEnd w:id="14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25.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Педагогічне навантаження </w:t>
        <w:br w:type="textWrapping"/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Педагогічне    навантаження   вчителя   загальноосвітнього </w:t>
        <w:br w:type="textWrapping"/>
        <w:t xml:space="preserve">навчального закладу незалежно від підпорядкування,  типу  і  форми </w:t>
        <w:br w:type="textWrapping"/>
        <w:t xml:space="preserve">власності  -  час,  призначений для здійснення навчально-виховного </w:t>
        <w:br w:type="textWrapping"/>
        <w:t xml:space="preserve">процесу. </w:t>
        <w:br w:type="textWrapping"/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f7o1he" w:id="146"/>
      <w:bookmarkEnd w:id="14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Педагогічне  навантаження вчителя включає 18 навчальних годин </w:t>
        <w:br w:type="textWrapping"/>
        <w:t xml:space="preserve">протягом  навчального тижня, що становлять тарифну ставку, а також </w:t>
        <w:br w:type="textWrapping"/>
        <w:t xml:space="preserve">інші  види  педагогічної  діяльності  в  такому  співвідношенні до </w:t>
        <w:br w:type="textWrapping"/>
        <w:t xml:space="preserve">тарифної ставки: </w:t>
        <w:br w:type="textWrapping"/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z7bk57" w:id="147"/>
      <w:bookmarkEnd w:id="14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класне керівництво - 20-25 відсотків; </w:t>
        <w:br w:type="textWrapping"/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eclud0" w:id="148"/>
      <w:bookmarkEnd w:id="14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перевірка зошитів - 10-20 відсотків; </w:t>
        <w:br w:type="textWrapping"/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thw4kt" w:id="149"/>
      <w:bookmarkEnd w:id="14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завідування: </w:t>
        <w:br w:type="textWrapping"/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dhjn8m" w:id="150"/>
      <w:bookmarkEnd w:id="15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майстернями - 15-20 відсотків; </w:t>
        <w:br w:type="textWrapping"/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smtxgf" w:id="151"/>
      <w:bookmarkEnd w:id="15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навчальними кабінетами - 10-15 відсотків; </w:t>
        <w:br w:type="textWrapping"/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cmhg48" w:id="152"/>
      <w:bookmarkEnd w:id="15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навчально-дослідними ділянками - 10-15 відсотків. </w:t>
        <w:br w:type="textWrapping"/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rrrqc1" w:id="153"/>
      <w:bookmarkEnd w:id="153"/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{  Щодо  зупинення  дії  абзаців  другого-восьмого  частини першої </w:t>
        <w:br w:type="textWrapping"/>
        <w:t xml:space="preserve">статті  25  на  2002  рік  див.  Закон  N 2905-III ( </w:t>
      </w:r>
      <w:hyperlink r:id="rId55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2905-14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</w:t>
        <w:br w:type="textWrapping"/>
        <w:t xml:space="preserve">20.12.2001;  на  2003  рік  див.  Закон  N  380-IV  ( </w:t>
      </w:r>
      <w:hyperlink r:id="rId56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380-15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</w:t>
        <w:br w:type="textWrapping"/>
        <w:t xml:space="preserve">26.12.2002;  на  2004  рік  див.  Закон  N 1344-IV ( </w:t>
      </w:r>
      <w:hyperlink r:id="rId57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1344-15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</w:t>
        <w:br w:type="textWrapping"/>
        <w:t xml:space="preserve">27.11.2003 } </w:t>
        <w:br w:type="textWrapping"/>
        <w:t xml:space="preserve">{   Щодо   реалізації   положень  і  норм,  передбачених  абзацами </w:t>
        <w:br w:type="textWrapping"/>
        <w:t xml:space="preserve">другим-восьмим  частини  першої  статті 25, див. Закони N 2120-III </w:t>
        <w:br w:type="textWrapping"/>
        <w:t xml:space="preserve">( </w:t>
      </w:r>
      <w:hyperlink r:id="rId58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2120-14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07.12.2000, N 2905-III ( </w:t>
      </w:r>
      <w:hyperlink r:id="rId59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2905-14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20.12.2001, </w:t>
        <w:br w:type="textWrapping"/>
        <w:t xml:space="preserve">N 1344-IV ( </w:t>
      </w:r>
      <w:hyperlink r:id="rId60">
        <w:r w:rsidDel="00000000" w:rsidR="00000000" w:rsidRPr="00000000">
          <w:rPr>
            <w:rFonts w:ascii="Courier New" w:cs="Courier New" w:eastAsia="Courier New" w:hAnsi="Courier New"/>
            <w:b w:val="0"/>
            <w:i w:val="1"/>
            <w:color w:val="5674b9"/>
            <w:sz w:val="20"/>
            <w:szCs w:val="20"/>
            <w:u w:val="single"/>
            <w:vertAlign w:val="baseline"/>
            <w:rtl w:val="0"/>
          </w:rPr>
          <w:t xml:space="preserve">1344-15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1"/>
          <w:color w:val="000000"/>
          <w:sz w:val="20"/>
          <w:szCs w:val="20"/>
          <w:vertAlign w:val="baseline"/>
          <w:rtl w:val="0"/>
        </w:rPr>
        <w:t xml:space="preserve"> ) від 27.11.2003 }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Розміри та   порядок   встановлення   доплат   за  інші  види </w:t>
        <w:br w:type="textWrapping"/>
        <w:t xml:space="preserve">педагогічної діяльності визначаються Кабінетом Міністрів України. </w:t>
        <w:br w:type="textWrapping"/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6x20ju" w:id="154"/>
      <w:bookmarkEnd w:id="15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Педагогічне навантаження    вихователя     загальноосвітнього </w:t>
        <w:br w:type="textWrapping"/>
        <w:t xml:space="preserve">навчального     закладу    становить    30    годин,    вихователя </w:t>
        <w:br w:type="textWrapping"/>
        <w:t xml:space="preserve">загальноосвітньої спеціальної школи (школи-інтернату) -  25  годин </w:t>
        <w:br w:type="textWrapping"/>
        <w:t xml:space="preserve">на тиждень, що становить тарифну ставку. </w:t>
        <w:br w:type="textWrapping"/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qwpj7n" w:id="155"/>
      <w:bookmarkEnd w:id="15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Розміри тарифних   ставок   інших   педагогічних  працівників </w:t>
        <w:br w:type="textWrapping"/>
        <w:t xml:space="preserve">загальноосвітніх  навчальних  закладів  встановлюються   Кабінетом </w:t>
        <w:br w:type="textWrapping"/>
        <w:t xml:space="preserve">Міністрів України. </w:t>
        <w:br w:type="textWrapping"/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61ztfg" w:id="156"/>
      <w:bookmarkEnd w:id="15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Розподіл педагогічного   навантаження   у  загальноосвітньому </w:t>
        <w:br w:type="textWrapping"/>
        <w:t xml:space="preserve">навчальному закладі здійснюється його керівником і  затверджується </w:t>
        <w:br w:type="textWrapping"/>
        <w:t xml:space="preserve">відповідним органом управління освітою. </w:t>
        <w:br w:type="textWrapping"/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l7a3n9" w:id="157"/>
      <w:bookmarkEnd w:id="15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Педагогічне    навантаження   вчителя   загальноосвітнього </w:t>
        <w:br w:type="textWrapping"/>
        <w:t xml:space="preserve">навчального закладу незалежно від підпорядкування,  типу  і  форми </w:t>
        <w:br w:type="textWrapping"/>
        <w:t xml:space="preserve">власності  обсягом  менше  тарифної ставки,  передбаченої частиною </w:t>
        <w:br w:type="textWrapping"/>
        <w:t xml:space="preserve">першою цієї статті, встановлюється тільки за його згодою. </w:t>
        <w:br w:type="textWrapping"/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56xmb2" w:id="158"/>
      <w:bookmarkEnd w:id="15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Перерозподіл педагогічного навантаження протягом  навчального </w:t>
        <w:br w:type="textWrapping"/>
        <w:t xml:space="preserve">року   допускається   у  разі  зміни  кількості  годин  з  окремих </w:t>
        <w:br w:type="textWrapping"/>
        <w:t xml:space="preserve">предметів,  що передбачається робочим навчальним  планом,  або  за </w:t>
        <w:br w:type="textWrapping"/>
        <w:t xml:space="preserve">письмовою    згодою   педагогічного   працівника   з   додержанням </w:t>
        <w:br w:type="textWrapping"/>
        <w:t xml:space="preserve">законодавства України про працю. </w:t>
        <w:br w:type="textWrapping"/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kc7wiv" w:id="159"/>
      <w:bookmarkEnd w:id="15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26.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Трудові відносини в системі загальної середньої </w:t>
        <w:br w:type="textWrapping"/>
        <w:t xml:space="preserve">                освіти </w:t>
        <w:br w:type="textWrapping"/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4bvf6o" w:id="160"/>
      <w:bookmarkEnd w:id="16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Трудові  відносини  в  системі  загальної середньої освіти </w:t>
        <w:br w:type="textWrapping"/>
        <w:t xml:space="preserve">регулюються законодавством України про працю, Законом України "Про </w:t>
        <w:br w:type="textWrapping"/>
        <w:t xml:space="preserve">освіту" (  </w:t>
      </w:r>
      <w:hyperlink r:id="rId61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1060-12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),  цим Законом та іншими нормативно-правовими </w:t>
        <w:br w:type="textWrapping"/>
        <w:t xml:space="preserve">актами. </w:t>
        <w:br w:type="textWrapping"/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Призначення на посаду та  звільнення  з  посади  керівника </w:t>
        <w:br w:type="textWrapping"/>
        <w:t xml:space="preserve">державного  та комунального загальноосвітнього навчального закладу </w:t>
        <w:br w:type="textWrapping"/>
        <w:t xml:space="preserve">здійснює відповідний  орган  управління  освітою.  Призначення  на </w:t>
        <w:br w:type="textWrapping"/>
        <w:t xml:space="preserve">посаду  та  звільнення  з  посади  заступників  керівника та інших </w:t>
        <w:br w:type="textWrapping"/>
        <w:t xml:space="preserve">педагогічних    працівників     державного     та     комунального </w:t>
        <w:br w:type="textWrapping"/>
        <w:t xml:space="preserve">загально-освітнього  навчального  закладу здійснюється відповідним </w:t>
        <w:br w:type="textWrapping"/>
        <w:t xml:space="preserve">органом    управління    освітою     за     поданням     керівника </w:t>
        <w:br w:type="textWrapping"/>
        <w:t xml:space="preserve">загальноосвітнього  навчального закладу.  Призначення на посаду та </w:t>
        <w:br w:type="textWrapping"/>
        <w:t xml:space="preserve">звільнення з посади інших працівників державного  та  комунального </w:t>
        <w:br w:type="textWrapping"/>
        <w:t xml:space="preserve">загальноосвітнього  навчального  закладу  здійснює  його керівник. </w:t>
        <w:br w:type="textWrapping"/>
        <w:t xml:space="preserve">Призначення  на  посаду  та  звільнення  з  посади   керівника   і </w:t>
        <w:br w:type="textWrapping"/>
        <w:t xml:space="preserve">заступників  керівника  приватного  загальноосвітнього навчального </w:t>
        <w:br w:type="textWrapping"/>
        <w:t xml:space="preserve">закладу здійснює його власник за погодженням з відповідним органом </w:t>
        <w:br w:type="textWrapping"/>
        <w:t xml:space="preserve">управління  освітою.  Призначення на посаду та звільнення з посади </w:t>
        <w:br w:type="textWrapping"/>
        <w:t xml:space="preserve">педагогічних та інших  працівників  приватного  загальноосвітнього </w:t>
        <w:br w:type="textWrapping"/>
        <w:t xml:space="preserve">навчального закладу здійснює його власник. </w:t>
        <w:br w:type="textWrapping"/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jh5peh" w:id="161"/>
      <w:bookmarkEnd w:id="16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Відволікання   педагогічних   працівників   від  виконання </w:t>
        <w:br w:type="textWrapping"/>
        <w:t xml:space="preserve">професійних   обов'язків   на  виконання  робіт,  не  передбачених </w:t>
        <w:br w:type="textWrapping"/>
        <w:t xml:space="preserve">трудовим   договором,   без   згоди  педагогічного  працівника  не </w:t>
        <w:br w:type="textWrapping"/>
        <w:t xml:space="preserve">допускається.   Відмова  педагогічного  працівника  від  виконання </w:t>
        <w:br w:type="textWrapping"/>
        <w:t xml:space="preserve">робіт,  не передбачених трудовим договором, не може бути підставою </w:t>
        <w:br w:type="textWrapping"/>
        <w:t xml:space="preserve">для   його   звільнення  з  посади,  крім  випадків,  встановлених </w:t>
        <w:br w:type="textWrapping"/>
        <w:t xml:space="preserve">законодавством. </w:t>
        <w:br w:type="textWrapping"/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ymfzma" w:id="162"/>
      <w:bookmarkEnd w:id="16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4. Педагогічному  працівнику  -  призовнику,  який  має  вищу </w:t>
        <w:br w:type="textWrapping"/>
        <w:t xml:space="preserve">педагогічну    освіту   і   основним   місцем   роботи   якого   є </w:t>
        <w:br w:type="textWrapping"/>
        <w:t xml:space="preserve">загальноосвітній  навчальний  заклад,  надається  відстрочка   від </w:t>
        <w:br w:type="textWrapping"/>
        <w:t xml:space="preserve">призову на строкову військову службу на весь період його роботи за </w:t>
        <w:br w:type="textWrapping"/>
        <w:t xml:space="preserve">спеціальністю. </w:t>
        <w:br w:type="textWrapping"/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im3ia3" w:id="163"/>
      <w:bookmarkEnd w:id="16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27.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Атестація педагогічних працівників </w:t>
        <w:br w:type="textWrapping"/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xrdshw" w:id="164"/>
      <w:bookmarkEnd w:id="16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Атестація   педагогічних   працівників    загальноосвітніх </w:t>
        <w:br w:type="textWrapping"/>
        <w:t xml:space="preserve">навчальних  закладів  незалежно від підпорядкування,  типів і форм </w:t>
        <w:br w:type="textWrapping"/>
        <w:t xml:space="preserve">власності є обов'язковою і здійснюється,  як правило,  один раз на </w:t>
        <w:br w:type="textWrapping"/>
        <w:t xml:space="preserve">п'ять   років  відповідно  до  Типового  положення  про  атестацію </w:t>
        <w:br w:type="textWrapping"/>
        <w:t xml:space="preserve">педагогічних  працівників  ( </w:t>
      </w:r>
      <w:hyperlink r:id="rId62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z0176-93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), затвердженого центральним </w:t>
        <w:br w:type="textWrapping"/>
        <w:t xml:space="preserve">органом  виконавчої  влади,  що  забезпечує  формування  державної </w:t>
        <w:br w:type="textWrapping"/>
        <w:t xml:space="preserve">політики у сфері освіти. </w:t>
        <w:br w:type="textWrapping"/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За   результатами   атестації   педагогічних   працівників </w:t>
        <w:br w:type="textWrapping"/>
        <w:t xml:space="preserve">загальноосвітніх навчальних  закладів  визначається  відповідність </w:t>
        <w:br w:type="textWrapping"/>
        <w:t xml:space="preserve">педагогічного    працівника    займаній    посаді,    присвоюється </w:t>
        <w:br w:type="textWrapping"/>
        <w:t xml:space="preserve">кваліфікаційна категорія (спеціаліст, спеціаліст другої категорії, </w:t>
        <w:br w:type="textWrapping"/>
        <w:t xml:space="preserve">спеціаліст  першої категорії і спеціаліст вищої категорії) та може </w:t>
        <w:br w:type="textWrapping"/>
        <w:t xml:space="preserve">бути    присвоєно    педагогічне    звання    (старший    учитель, </w:t>
        <w:br w:type="textWrapping"/>
        <w:t xml:space="preserve">учитель-методист,                             вихователь-методист, </w:t>
        <w:br w:type="textWrapping"/>
        <w:t xml:space="preserve">педагог-організатор-методист тощо).  Положення про  кваліфікаційні </w:t>
        <w:br w:type="textWrapping"/>
        <w:t xml:space="preserve">категорії та педагогічні звання затверджуються центральним органом </w:t>
        <w:br w:type="textWrapping"/>
        <w:t xml:space="preserve">виконавчої  влади,  що  забезпечує формування державної політики у </w:t>
        <w:br w:type="textWrapping"/>
        <w:t xml:space="preserve">сфері освіти. </w:t>
        <w:br w:type="textWrapping"/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hr1b5p" w:id="165"/>
      <w:bookmarkEnd w:id="16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28.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Права та обов'язки педагогічних працівників </w:t>
        <w:br w:type="textWrapping"/>
        <w:t xml:space="preserve">                системи загальної середньої освіти </w:t>
        <w:br w:type="textWrapping"/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wwbldi" w:id="166"/>
      <w:bookmarkEnd w:id="16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Права та обов'язки педагогічних працівників системи загальної </w:t>
        <w:br w:type="textWrapping"/>
        <w:t xml:space="preserve">середньої освіти визначаються Конституцією України ( </w:t>
      </w:r>
      <w:hyperlink r:id="rId63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254к/96-ВР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), </w:t>
        <w:br w:type="textWrapping"/>
        <w:t xml:space="preserve">Законом України "Про освіту",  Кодексом законів про працю  України </w:t>
        <w:br w:type="textWrapping"/>
        <w:t xml:space="preserve">( </w:t>
      </w:r>
      <w:hyperlink r:id="rId64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322-08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), цим Законом та іншими нормативно-правовими актами. </w:t>
        <w:br w:type="textWrapping"/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c1lvlb" w:id="167"/>
      <w:bookmarkEnd w:id="16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29.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Права та обов'язки батьків або осіб, які їх </w:t>
        <w:br w:type="textWrapping"/>
        <w:t xml:space="preserve">                замінюють </w:t>
        <w:br w:type="textWrapping"/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Батьки або особи, які їх замінюють, мають право: </w:t>
        <w:br w:type="textWrapping"/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w19e94" w:id="168"/>
      <w:bookmarkEnd w:id="16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вибирати навчальні    заклади    та    форми   навчання   для </w:t>
        <w:br w:type="textWrapping"/>
        <w:t xml:space="preserve">неповнолітніх дітей; </w:t>
        <w:br w:type="textWrapping"/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b6jogx" w:id="169"/>
      <w:bookmarkEnd w:id="16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приймати рішення щодо участі дитини в інноваційній діяльності </w:t>
        <w:br w:type="textWrapping"/>
        <w:t xml:space="preserve">загальноосвітнього навчального закладу; </w:t>
        <w:br w:type="textWrapping"/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qbtyoq" w:id="170"/>
      <w:bookmarkEnd w:id="17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обирати і    бути    обраними    до    органів   громадського </w:t>
        <w:br w:type="textWrapping"/>
        <w:t xml:space="preserve">самоврядування загальноосвітніх навчальних закладів; </w:t>
        <w:br w:type="textWrapping"/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abhhcj" w:id="171"/>
      <w:bookmarkEnd w:id="17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звертатися до відповідних органів управління освітою з питань </w:t>
        <w:br w:type="textWrapping"/>
        <w:t xml:space="preserve">навчання і виховання дітей; </w:t>
        <w:br w:type="textWrapping"/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pgrrkc" w:id="172"/>
      <w:bookmarkEnd w:id="172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захищати законні інтереси дітей. </w:t>
        <w:br w:type="textWrapping"/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9gfa85" w:id="173"/>
      <w:bookmarkEnd w:id="173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Батьки або особи, які їх замінюють, зобов'язані: </w:t>
        <w:br w:type="textWrapping"/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olpkfy" w:id="174"/>
      <w:bookmarkEnd w:id="174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забезпечувати умови  для  здобуття  дитиною  повної загальної </w:t>
        <w:br w:type="textWrapping"/>
        <w:t xml:space="preserve">середньої освіти за будь-якою формою навчання; </w:t>
        <w:br w:type="textWrapping"/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3qzunr" w:id="175"/>
      <w:bookmarkEnd w:id="175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постійно дбати про фізичне здоров'я,  психічний  стан  дітей, </w:t>
        <w:br w:type="textWrapping"/>
        <w:t xml:space="preserve">створювати належні умови для розвитку їх природних здібностей; </w:t>
        <w:br w:type="textWrapping"/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nqndbk" w:id="176"/>
      <w:bookmarkEnd w:id="176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поважати гідність дитини,  виховувати працелюбність,  почуття </w:t>
        <w:br w:type="textWrapping"/>
        <w:t xml:space="preserve">доброти,  милосердя,  шанобливе ставлення  до  сім'ї,  старших  за </w:t>
        <w:br w:type="textWrapping"/>
        <w:t xml:space="preserve">віком,  державної,  регіональних мов або мов меншин і рідної мови, </w:t>
        <w:br w:type="textWrapping"/>
        <w:t xml:space="preserve">до  народних  традицій і звичаїв; { Абзац четвертий частини другої </w:t>
        <w:br w:type="textWrapping"/>
        <w:t xml:space="preserve">статті  29  із  змінами,  внесеними  згідно  із  Законом N 5029-VI </w:t>
        <w:br w:type="textWrapping"/>
        <w:t xml:space="preserve">( </w:t>
      </w:r>
      <w:hyperlink r:id="rId65">
        <w:r w:rsidDel="00000000" w:rsidR="00000000" w:rsidRPr="00000000">
          <w:rPr>
            <w:rFonts w:ascii="Courier New" w:cs="Courier New" w:eastAsia="Courier New" w:hAnsi="Courier New"/>
            <w:b w:val="0"/>
            <w:color w:val="5674b9"/>
            <w:sz w:val="20"/>
            <w:szCs w:val="20"/>
            <w:u w:val="single"/>
            <w:vertAlign w:val="baseline"/>
            <w:rtl w:val="0"/>
          </w:rPr>
          <w:t xml:space="preserve">5029-17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) від 03.07.2012 } </w:t>
        <w:br w:type="textWrapping"/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виховувати повагу  до  національних,  історичних,  культурних </w:t>
        <w:br w:type="textWrapping"/>
        <w:t xml:space="preserve">цінностей   Українського    народу,    дбайливе    ставлення    до </w:t>
        <w:br w:type="textWrapping"/>
        <w:t xml:space="preserve">історико-культурного    надбання   та   навколишнього   природного </w:t>
        <w:br w:type="textWrapping"/>
        <w:t xml:space="preserve">середовища, любов до України. </w:t>
        <w:br w:type="textWrapping"/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22vxnjd" w:id="177"/>
      <w:bookmarkEnd w:id="177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3. У разі,  якщо батьки або особи, які їх замінюють, всупереч </w:t>
        <w:br w:type="textWrapping"/>
        <w:t xml:space="preserve">висновку  відповідної  психолого-медико-педагогічної  консультації </w:t>
        <w:br w:type="textWrapping"/>
        <w:t xml:space="preserve">відмовляються  направляти  дитину   до   відповідної   спеціальної </w:t>
        <w:br w:type="textWrapping"/>
        <w:t xml:space="preserve">загальноосвітньої   школи   (школи-інтернату),   навчання   дитини </w:t>
        <w:br w:type="textWrapping"/>
        <w:t xml:space="preserve">проводиться за індивідуальною формою. 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i17xr6" w:id="178"/>
      <w:bookmarkEnd w:id="178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Розділ V.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ДЕРЖАВНИЙ СТАНДАРТ ЗАГАЛЬНОЇ СЕРЕДНЬОЇ ОСВІТИ </w:t>
        <w:br w:type="textWrapping"/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320vgez" w:id="179"/>
      <w:bookmarkEnd w:id="179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30.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Поняття Державного стандарту загальної середньої </w:t>
        <w:br w:type="textWrapping"/>
        <w:t xml:space="preserve">                 освіти </w:t>
        <w:br w:type="textWrapping"/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1. Державний  стандарт  загальної середньої освіти - зведення </w:t>
        <w:br w:type="textWrapping"/>
        <w:t xml:space="preserve">норм і положень,  що визначають  державні  вимоги  до  освіченості </w:t>
        <w:br w:type="textWrapping"/>
        <w:t xml:space="preserve">учнів  і  випускників  шкіл на рівні початкової,  базової і повної </w:t>
        <w:br w:type="textWrapping"/>
        <w:t xml:space="preserve">загальної середньої освіти та гарантії держави у її досягненні. </w:t>
        <w:br w:type="textWrapping"/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1h65qms" w:id="180"/>
      <w:bookmarkEnd w:id="180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2. Додержання вимог Державного стандарту загальної  середньої </w:t>
        <w:br w:type="textWrapping"/>
        <w:t xml:space="preserve">освіти є обов'язковим для загальноосвітніх навчальних закладів,  а </w:t>
        <w:br w:type="textWrapping"/>
        <w:t xml:space="preserve">також  професійно-технічних  та  вищих  навчальних  закладів  I-II </w:t>
        <w:br w:type="textWrapping"/>
        <w:t xml:space="preserve">рівнів  акредитації  незалежно  від підпорядкування,  типів і форм </w:t>
        <w:br w:type="textWrapping"/>
        <w:t xml:space="preserve">власності. </w:t>
        <w:br w:type="textWrapping"/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</w:rPr>
      </w:pPr>
      <w:bookmarkStart w:colFirst="0" w:colLast="0" w:name="_415t9al" w:id="181"/>
      <w:bookmarkEnd w:id="181"/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sz w:val="20"/>
          <w:szCs w:val="20"/>
          <w:vertAlign w:val="baseline"/>
          <w:rtl w:val="0"/>
        </w:rPr>
        <w:t xml:space="preserve">Стаття 31.</w:t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0"/>
          <w:szCs w:val="20"/>
          <w:vertAlign w:val="baseline"/>
          <w:rtl w:val="0"/>
        </w:rPr>
        <w:t xml:space="preserve">  Розроблення та затвердження Державного стандарту </w:t>
        <w:br w:type="textWrapping"/>
        <w:t xml:space="preserve">                 загальної середньої освіти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6" w:type="default"/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zakon2.rada.gov.ua/laws/show/5460-17" TargetMode="External"/><Relationship Id="rId42" Type="http://schemas.openxmlformats.org/officeDocument/2006/relationships/hyperlink" Target="http://zakon2.rada.gov.ua/laws/show/2442-17" TargetMode="External"/><Relationship Id="rId41" Type="http://schemas.openxmlformats.org/officeDocument/2006/relationships/hyperlink" Target="http://zakon2.rada.gov.ua/laws/show/5460-17" TargetMode="External"/><Relationship Id="rId44" Type="http://schemas.openxmlformats.org/officeDocument/2006/relationships/hyperlink" Target="http://zakon2.rada.gov.ua/laws/show/2442-17" TargetMode="External"/><Relationship Id="rId43" Type="http://schemas.openxmlformats.org/officeDocument/2006/relationships/hyperlink" Target="http://zakon2.rada.gov.ua/laws/show/2442-17" TargetMode="External"/><Relationship Id="rId46" Type="http://schemas.openxmlformats.org/officeDocument/2006/relationships/hyperlink" Target="http://zakon2.rada.gov.ua/laws/show/2442-17" TargetMode="External"/><Relationship Id="rId45" Type="http://schemas.openxmlformats.org/officeDocument/2006/relationships/hyperlink" Target="http://zakon2.rada.gov.ua/laws/show/2442-1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kon2.rada.gov.ua/laws/show/2905-14" TargetMode="External"/><Relationship Id="rId48" Type="http://schemas.openxmlformats.org/officeDocument/2006/relationships/hyperlink" Target="http://zakon2.rada.gov.ua/laws/show/2442-17" TargetMode="External"/><Relationship Id="rId47" Type="http://schemas.openxmlformats.org/officeDocument/2006/relationships/hyperlink" Target="http://zakon2.rada.gov.ua/laws/show/2442-17" TargetMode="External"/><Relationship Id="rId49" Type="http://schemas.openxmlformats.org/officeDocument/2006/relationships/hyperlink" Target="http://zakon2.rada.gov.ua/laws/show/2442-17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zakon2.rada.gov.ua/laws/show/1642-14" TargetMode="External"/><Relationship Id="rId8" Type="http://schemas.openxmlformats.org/officeDocument/2006/relationships/hyperlink" Target="http://zakon2.rada.gov.ua/laws/show/2120-14" TargetMode="External"/><Relationship Id="rId31" Type="http://schemas.openxmlformats.org/officeDocument/2006/relationships/hyperlink" Target="http://zakon2.rada.gov.ua/laws/show/2442-17" TargetMode="External"/><Relationship Id="rId30" Type="http://schemas.openxmlformats.org/officeDocument/2006/relationships/hyperlink" Target="http://zakon2.rada.gov.ua/laws/show/2442-17" TargetMode="External"/><Relationship Id="rId33" Type="http://schemas.openxmlformats.org/officeDocument/2006/relationships/hyperlink" Target="http://zakon2.rada.gov.ua/laws/show/2442-17" TargetMode="External"/><Relationship Id="rId32" Type="http://schemas.openxmlformats.org/officeDocument/2006/relationships/hyperlink" Target="http://zakon2.rada.gov.ua/laws/show/777-2010-%D0%BF" TargetMode="External"/><Relationship Id="rId35" Type="http://schemas.openxmlformats.org/officeDocument/2006/relationships/hyperlink" Target="http://zakon2.rada.gov.ua/laws/show/778-2010-%D0%BF" TargetMode="External"/><Relationship Id="rId34" Type="http://schemas.openxmlformats.org/officeDocument/2006/relationships/hyperlink" Target="http://zakon2.rada.gov.ua/laws/show/964-2000-%D0%BF" TargetMode="External"/><Relationship Id="rId37" Type="http://schemas.openxmlformats.org/officeDocument/2006/relationships/hyperlink" Target="http://zakon2.rada.gov.ua/laws/show/2442-17" TargetMode="External"/><Relationship Id="rId36" Type="http://schemas.openxmlformats.org/officeDocument/2006/relationships/hyperlink" Target="http://zakon2.rada.gov.ua/laws/show/2442-17" TargetMode="External"/><Relationship Id="rId39" Type="http://schemas.openxmlformats.org/officeDocument/2006/relationships/hyperlink" Target="http://zakon2.rada.gov.ua/laws/show/5460-17" TargetMode="External"/><Relationship Id="rId38" Type="http://schemas.openxmlformats.org/officeDocument/2006/relationships/hyperlink" Target="http://zakon2.rada.gov.ua/laws/show/585-2003-%D0%BF" TargetMode="External"/><Relationship Id="rId62" Type="http://schemas.openxmlformats.org/officeDocument/2006/relationships/hyperlink" Target="http://zakon2.rada.gov.ua/laws/show/z0176-93" TargetMode="External"/><Relationship Id="rId61" Type="http://schemas.openxmlformats.org/officeDocument/2006/relationships/hyperlink" Target="http://zakon2.rada.gov.ua/laws/show/1060-12" TargetMode="External"/><Relationship Id="rId20" Type="http://schemas.openxmlformats.org/officeDocument/2006/relationships/hyperlink" Target="http://zakon2.rada.gov.ua/laws/show/2442-17" TargetMode="External"/><Relationship Id="rId64" Type="http://schemas.openxmlformats.org/officeDocument/2006/relationships/hyperlink" Target="http://zakon2.rada.gov.ua/laws/show/322-08" TargetMode="External"/><Relationship Id="rId63" Type="http://schemas.openxmlformats.org/officeDocument/2006/relationships/hyperlink" Target="http://zakon2.rada.gov.ua/laws/show/254%D0%BA/96-%D0%B2%D1%80" TargetMode="External"/><Relationship Id="rId22" Type="http://schemas.openxmlformats.org/officeDocument/2006/relationships/hyperlink" Target="http://zakon2.rada.gov.ua/laws/show/5029-17" TargetMode="External"/><Relationship Id="rId66" Type="http://schemas.openxmlformats.org/officeDocument/2006/relationships/footer" Target="footer1.xml"/><Relationship Id="rId21" Type="http://schemas.openxmlformats.org/officeDocument/2006/relationships/hyperlink" Target="http://zakon2.rada.gov.ua/laws/show/3701-17" TargetMode="External"/><Relationship Id="rId65" Type="http://schemas.openxmlformats.org/officeDocument/2006/relationships/hyperlink" Target="http://zakon2.rada.gov.ua/laws/show/5029-17" TargetMode="External"/><Relationship Id="rId24" Type="http://schemas.openxmlformats.org/officeDocument/2006/relationships/hyperlink" Target="http://zakon2.rada.gov.ua/laws/show/5460-17" TargetMode="External"/><Relationship Id="rId23" Type="http://schemas.openxmlformats.org/officeDocument/2006/relationships/hyperlink" Target="http://zakon2.rada.gov.ua/laws/show/5460-17" TargetMode="External"/><Relationship Id="rId60" Type="http://schemas.openxmlformats.org/officeDocument/2006/relationships/hyperlink" Target="http://zakon2.rada.gov.ua/laws/show/1344-15" TargetMode="External"/><Relationship Id="rId26" Type="http://schemas.openxmlformats.org/officeDocument/2006/relationships/hyperlink" Target="http://zakon2.rada.gov.ua/laws/show/1060-12" TargetMode="External"/><Relationship Id="rId25" Type="http://schemas.openxmlformats.org/officeDocument/2006/relationships/hyperlink" Target="http://zakon2.rada.gov.ua/laws/show/254%D0%BA/96-%D0%B2%D1%80" TargetMode="External"/><Relationship Id="rId28" Type="http://schemas.openxmlformats.org/officeDocument/2006/relationships/hyperlink" Target="http://zakon2.rada.gov.ua/laws/show/5029-17" TargetMode="External"/><Relationship Id="rId27" Type="http://schemas.openxmlformats.org/officeDocument/2006/relationships/hyperlink" Target="http://zakon2.rada.gov.ua/laws/show/5029-17" TargetMode="External"/><Relationship Id="rId29" Type="http://schemas.openxmlformats.org/officeDocument/2006/relationships/hyperlink" Target="http://zakon2.rada.gov.ua/laws/show/5029-17" TargetMode="External"/><Relationship Id="rId51" Type="http://schemas.openxmlformats.org/officeDocument/2006/relationships/hyperlink" Target="http://zakon2.rada.gov.ua/laws/show/3701-17" TargetMode="External"/><Relationship Id="rId50" Type="http://schemas.openxmlformats.org/officeDocument/2006/relationships/hyperlink" Target="http://zakon2.rada.gov.ua/laws/show/2442-17" TargetMode="External"/><Relationship Id="rId53" Type="http://schemas.openxmlformats.org/officeDocument/2006/relationships/hyperlink" Target="http://zakon2.rada.gov.ua/laws/show/1642-14" TargetMode="External"/><Relationship Id="rId52" Type="http://schemas.openxmlformats.org/officeDocument/2006/relationships/hyperlink" Target="http://zakon2.rada.gov.ua/laws/show/1318-2009-%D0%BF" TargetMode="External"/><Relationship Id="rId11" Type="http://schemas.openxmlformats.org/officeDocument/2006/relationships/hyperlink" Target="http://zakon2.rada.gov.ua/laws/show/1344-15" TargetMode="External"/><Relationship Id="rId55" Type="http://schemas.openxmlformats.org/officeDocument/2006/relationships/hyperlink" Target="http://zakon2.rada.gov.ua/laws/show/2905-14" TargetMode="External"/><Relationship Id="rId10" Type="http://schemas.openxmlformats.org/officeDocument/2006/relationships/hyperlink" Target="http://zakon2.rada.gov.ua/laws/show/380-15" TargetMode="External"/><Relationship Id="rId54" Type="http://schemas.openxmlformats.org/officeDocument/2006/relationships/hyperlink" Target="http://zakon2.rada.gov.ua/laws/show/1642-14" TargetMode="External"/><Relationship Id="rId13" Type="http://schemas.openxmlformats.org/officeDocument/2006/relationships/hyperlink" Target="http://zakon2.rada.gov.ua/laws/show/2505-15" TargetMode="External"/><Relationship Id="rId57" Type="http://schemas.openxmlformats.org/officeDocument/2006/relationships/hyperlink" Target="http://zakon2.rada.gov.ua/laws/show/1344-15" TargetMode="External"/><Relationship Id="rId12" Type="http://schemas.openxmlformats.org/officeDocument/2006/relationships/hyperlink" Target="http://zakon2.rada.gov.ua/laws/show/2285-15" TargetMode="External"/><Relationship Id="rId56" Type="http://schemas.openxmlformats.org/officeDocument/2006/relationships/hyperlink" Target="http://zakon2.rada.gov.ua/laws/show/380-15" TargetMode="External"/><Relationship Id="rId15" Type="http://schemas.openxmlformats.org/officeDocument/2006/relationships/hyperlink" Target="http://zakon2.rada.gov.ua/laws/show/489-16" TargetMode="External"/><Relationship Id="rId59" Type="http://schemas.openxmlformats.org/officeDocument/2006/relationships/hyperlink" Target="http://zakon2.rada.gov.ua/laws/show/2905-14" TargetMode="External"/><Relationship Id="rId14" Type="http://schemas.openxmlformats.org/officeDocument/2006/relationships/hyperlink" Target="http://zakon2.rada.gov.ua/laws/show/3235-15" TargetMode="External"/><Relationship Id="rId58" Type="http://schemas.openxmlformats.org/officeDocument/2006/relationships/hyperlink" Target="http://zakon2.rada.gov.ua/laws/show/2120-14" TargetMode="External"/><Relationship Id="rId17" Type="http://schemas.openxmlformats.org/officeDocument/2006/relationships/hyperlink" Target="http://zakon2.rada.gov.ua/laws/show/107-17" TargetMode="External"/><Relationship Id="rId16" Type="http://schemas.openxmlformats.org/officeDocument/2006/relationships/hyperlink" Target="http://zakon2.rada.gov.ua/laws/show/v0a6p710-07" TargetMode="External"/><Relationship Id="rId19" Type="http://schemas.openxmlformats.org/officeDocument/2006/relationships/hyperlink" Target="http://zakon2.rada.gov.ua/laws/show/309-17" TargetMode="External"/><Relationship Id="rId18" Type="http://schemas.openxmlformats.org/officeDocument/2006/relationships/hyperlink" Target="http://zakon2.rada.gov.ua/laws/show/v010p710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